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shd w:val="clear" w:color="auto" w:fill="E2EFD9" w:themeFill="accent6" w:themeFillTint="33"/>
        <w:tblLayout w:type="fixed"/>
        <w:tblCellMar>
          <w:top w:w="115" w:type="dxa"/>
          <w:left w:w="115" w:type="dxa"/>
          <w:bottom w:w="115" w:type="dxa"/>
          <w:right w:w="115" w:type="dxa"/>
        </w:tblCellMar>
        <w:tblLook w:val="04A0" w:firstRow="1" w:lastRow="0" w:firstColumn="1" w:lastColumn="0" w:noHBand="0" w:noVBand="1"/>
      </w:tblPr>
      <w:tblGrid>
        <w:gridCol w:w="895"/>
        <w:gridCol w:w="1440"/>
        <w:gridCol w:w="8820"/>
        <w:gridCol w:w="1530"/>
        <w:gridCol w:w="1710"/>
      </w:tblGrid>
      <w:tr w:rsidR="00867865" w:rsidRPr="00C23C71" w14:paraId="3DC01AAB" w14:textId="77777777" w:rsidTr="00607E8B">
        <w:trPr>
          <w:trHeight w:val="1440"/>
        </w:trPr>
        <w:tc>
          <w:tcPr>
            <w:tcW w:w="895" w:type="dxa"/>
            <w:vAlign w:val="center"/>
          </w:tcPr>
          <w:p w14:paraId="2AFF40CE" w14:textId="018D1219" w:rsidR="00706CF5" w:rsidRPr="003919D5" w:rsidRDefault="00706CF5" w:rsidP="00706CF5">
            <w:pPr>
              <w:jc w:val="center"/>
              <w:rPr>
                <w:b/>
                <w:bCs/>
              </w:rPr>
            </w:pPr>
            <w:r w:rsidRPr="003919D5">
              <w:rPr>
                <w:b/>
                <w:bCs/>
              </w:rPr>
              <w:t>1</w:t>
            </w:r>
          </w:p>
        </w:tc>
        <w:sdt>
          <w:sdtPr>
            <w:id w:val="465084948"/>
            <w14:checkbox>
              <w14:checked w14:val="0"/>
              <w14:checkedState w14:val="2612" w14:font="MS Gothic"/>
              <w14:uncheckedState w14:val="2610" w14:font="MS Gothic"/>
            </w14:checkbox>
          </w:sdtPr>
          <w:sdtEndPr/>
          <w:sdtContent>
            <w:tc>
              <w:tcPr>
                <w:tcW w:w="1440" w:type="dxa"/>
                <w:shd w:val="clear" w:color="auto" w:fill="auto"/>
                <w:vAlign w:val="center"/>
              </w:tcPr>
              <w:p w14:paraId="1023BDB5" w14:textId="4B345DD3" w:rsidR="00706CF5" w:rsidRPr="00C23C71" w:rsidRDefault="00C73E60" w:rsidP="00867865">
                <w:pPr>
                  <w:jc w:val="center"/>
                </w:pPr>
                <w:r>
                  <w:rPr>
                    <w:rFonts w:ascii="MS Gothic" w:eastAsia="MS Gothic" w:hAnsi="MS Gothic" w:hint="eastAsia"/>
                  </w:rPr>
                  <w:t>☐</w:t>
                </w:r>
              </w:p>
            </w:tc>
          </w:sdtContent>
        </w:sdt>
        <w:tc>
          <w:tcPr>
            <w:tcW w:w="8820" w:type="dxa"/>
            <w:shd w:val="clear" w:color="auto" w:fill="auto"/>
            <w:vAlign w:val="center"/>
          </w:tcPr>
          <w:p w14:paraId="7C8FCC7B" w14:textId="77777777" w:rsidR="00706CF5" w:rsidRPr="00856DF9" w:rsidRDefault="00706CF5" w:rsidP="00706CF5">
            <w:pPr>
              <w:jc w:val="center"/>
              <w:rPr>
                <w:b/>
                <w:bCs/>
                <w:sz w:val="32"/>
                <w:szCs w:val="32"/>
              </w:rPr>
            </w:pPr>
            <w:r w:rsidRPr="00856DF9">
              <w:rPr>
                <w:b/>
                <w:bCs/>
                <w:sz w:val="32"/>
                <w:szCs w:val="32"/>
              </w:rPr>
              <w:t>Insurance and Legal</w:t>
            </w:r>
          </w:p>
          <w:p w14:paraId="4EEAAA0F" w14:textId="77777777" w:rsidR="00706CF5" w:rsidRDefault="00706CF5" w:rsidP="00706CF5"/>
          <w:p w14:paraId="37ACD5B8" w14:textId="77777777" w:rsidR="00706CF5" w:rsidRDefault="00706CF5" w:rsidP="00706CF5"/>
          <w:p w14:paraId="463179FB" w14:textId="1B8AD227" w:rsidR="00706CF5" w:rsidRPr="00ED48AE" w:rsidRDefault="00706CF5" w:rsidP="00706CF5">
            <w:r w:rsidRPr="00ED48AE">
              <w:t xml:space="preserve">Check with insurance broker for conditions clauses and notification provisions in Builders Risk policies.  These policies need to remain in-force, but they can be subject to notification provisions and job site security / protective safeguard provisions.  If it was an Owner placed policy, secure a </w:t>
            </w:r>
            <w:proofErr w:type="gramStart"/>
            <w:r w:rsidRPr="00ED48AE">
              <w:t>copy</w:t>
            </w:r>
            <w:proofErr w:type="gramEnd"/>
            <w:r w:rsidRPr="00ED48AE">
              <w:t xml:space="preserve"> and confirm coverage remains in-force.</w:t>
            </w:r>
          </w:p>
        </w:tc>
        <w:tc>
          <w:tcPr>
            <w:tcW w:w="1530" w:type="dxa"/>
            <w:shd w:val="clear" w:color="auto" w:fill="auto"/>
            <w:vAlign w:val="center"/>
          </w:tcPr>
          <w:p w14:paraId="662B3D7A" w14:textId="77777777" w:rsidR="00706CF5" w:rsidRPr="00C23C71" w:rsidRDefault="00706CF5" w:rsidP="00706CF5"/>
        </w:tc>
        <w:tc>
          <w:tcPr>
            <w:tcW w:w="1710" w:type="dxa"/>
            <w:shd w:val="clear" w:color="auto" w:fill="auto"/>
            <w:vAlign w:val="center"/>
          </w:tcPr>
          <w:p w14:paraId="23E25ABF" w14:textId="77777777" w:rsidR="00706CF5" w:rsidRPr="00C23C71" w:rsidRDefault="00706CF5" w:rsidP="00706CF5"/>
        </w:tc>
      </w:tr>
      <w:tr w:rsidR="00867865" w:rsidRPr="00C23C71" w14:paraId="2BD32D7D" w14:textId="77777777" w:rsidTr="00607E8B">
        <w:trPr>
          <w:trHeight w:val="1440"/>
        </w:trPr>
        <w:tc>
          <w:tcPr>
            <w:tcW w:w="895" w:type="dxa"/>
            <w:vAlign w:val="center"/>
          </w:tcPr>
          <w:p w14:paraId="696CB443" w14:textId="1BFC03FA" w:rsidR="00706CF5" w:rsidRPr="003919D5" w:rsidRDefault="00706CF5" w:rsidP="00706CF5">
            <w:pPr>
              <w:jc w:val="center"/>
              <w:rPr>
                <w:b/>
                <w:bCs/>
              </w:rPr>
            </w:pPr>
            <w:r w:rsidRPr="003919D5">
              <w:rPr>
                <w:b/>
                <w:bCs/>
              </w:rPr>
              <w:t>2</w:t>
            </w:r>
          </w:p>
        </w:tc>
        <w:sdt>
          <w:sdtPr>
            <w:id w:val="1792398877"/>
            <w14:checkbox>
              <w14:checked w14:val="0"/>
              <w14:checkedState w14:val="2612" w14:font="MS Gothic"/>
              <w14:uncheckedState w14:val="2610" w14:font="MS Gothic"/>
            </w14:checkbox>
          </w:sdtPr>
          <w:sdtEndPr/>
          <w:sdtContent>
            <w:tc>
              <w:tcPr>
                <w:tcW w:w="1440" w:type="dxa"/>
                <w:shd w:val="clear" w:color="auto" w:fill="auto"/>
                <w:vAlign w:val="center"/>
              </w:tcPr>
              <w:p w14:paraId="42EE7EC6" w14:textId="0DC2913E" w:rsidR="00706CF5" w:rsidRPr="00C23C71" w:rsidRDefault="00C73E60" w:rsidP="00867865">
                <w:pPr>
                  <w:jc w:val="center"/>
                </w:pPr>
                <w:r>
                  <w:rPr>
                    <w:rFonts w:ascii="MS Gothic" w:eastAsia="MS Gothic" w:hAnsi="MS Gothic" w:hint="eastAsia"/>
                  </w:rPr>
                  <w:t>☐</w:t>
                </w:r>
              </w:p>
            </w:tc>
          </w:sdtContent>
        </w:sdt>
        <w:tc>
          <w:tcPr>
            <w:tcW w:w="8820" w:type="dxa"/>
            <w:shd w:val="clear" w:color="auto" w:fill="auto"/>
            <w:vAlign w:val="center"/>
          </w:tcPr>
          <w:p w14:paraId="52825728" w14:textId="4FA0245E" w:rsidR="00706CF5" w:rsidRPr="00C23C71" w:rsidRDefault="00706CF5" w:rsidP="00706CF5">
            <w:pPr>
              <w:pStyle w:val="NormalWeb"/>
            </w:pPr>
            <w:r w:rsidRPr="00C23C71">
              <w:t>Liability insurance must be maintained by the GC and Subcontractors - especially if any sub is required to return to the site.</w:t>
            </w:r>
          </w:p>
        </w:tc>
        <w:tc>
          <w:tcPr>
            <w:tcW w:w="1530" w:type="dxa"/>
            <w:shd w:val="clear" w:color="auto" w:fill="auto"/>
            <w:vAlign w:val="center"/>
          </w:tcPr>
          <w:p w14:paraId="2ADC5AEF" w14:textId="77777777" w:rsidR="00706CF5" w:rsidRPr="00C23C71" w:rsidRDefault="00706CF5" w:rsidP="00706CF5"/>
        </w:tc>
        <w:tc>
          <w:tcPr>
            <w:tcW w:w="1710" w:type="dxa"/>
            <w:shd w:val="clear" w:color="auto" w:fill="auto"/>
            <w:vAlign w:val="center"/>
          </w:tcPr>
          <w:p w14:paraId="62993D57" w14:textId="77777777" w:rsidR="00706CF5" w:rsidRPr="00C23C71" w:rsidRDefault="00706CF5" w:rsidP="00706CF5"/>
        </w:tc>
      </w:tr>
      <w:tr w:rsidR="00AC2D40" w:rsidRPr="00C23C71" w14:paraId="5FFF1DF7" w14:textId="77777777" w:rsidTr="00607E8B">
        <w:tc>
          <w:tcPr>
            <w:tcW w:w="895" w:type="dxa"/>
          </w:tcPr>
          <w:p w14:paraId="5E181CAF" w14:textId="4DA16C63" w:rsidR="00706CF5" w:rsidRPr="003919D5" w:rsidRDefault="00F2538D" w:rsidP="00706CF5">
            <w:pPr>
              <w:jc w:val="center"/>
              <w:rPr>
                <w:b/>
                <w:bCs/>
              </w:rPr>
            </w:pPr>
            <w:r>
              <w:rPr>
                <w:b/>
                <w:bCs/>
              </w:rPr>
              <w:t>3</w:t>
            </w:r>
          </w:p>
        </w:tc>
        <w:sdt>
          <w:sdtPr>
            <w:id w:val="2066132065"/>
            <w14:checkbox>
              <w14:checked w14:val="0"/>
              <w14:checkedState w14:val="2612" w14:font="MS Gothic"/>
              <w14:uncheckedState w14:val="2610" w14:font="MS Gothic"/>
            </w14:checkbox>
          </w:sdtPr>
          <w:sdtEndPr/>
          <w:sdtContent>
            <w:tc>
              <w:tcPr>
                <w:tcW w:w="1440" w:type="dxa"/>
                <w:shd w:val="clear" w:color="auto" w:fill="auto"/>
                <w:vAlign w:val="center"/>
              </w:tcPr>
              <w:p w14:paraId="484D8859" w14:textId="599A1922" w:rsidR="00706CF5" w:rsidRPr="00C23C71" w:rsidRDefault="00C73E60" w:rsidP="00867865">
                <w:pPr>
                  <w:jc w:val="center"/>
                </w:pPr>
                <w:r>
                  <w:rPr>
                    <w:rFonts w:ascii="MS Gothic" w:eastAsia="MS Gothic" w:hAnsi="MS Gothic" w:hint="eastAsia"/>
                  </w:rPr>
                  <w:t>☐</w:t>
                </w:r>
              </w:p>
            </w:tc>
          </w:sdtContent>
        </w:sdt>
        <w:tc>
          <w:tcPr>
            <w:tcW w:w="8820" w:type="dxa"/>
            <w:shd w:val="clear" w:color="auto" w:fill="auto"/>
          </w:tcPr>
          <w:p w14:paraId="61749566" w14:textId="55213701" w:rsidR="00706CF5" w:rsidRPr="00C23C71" w:rsidRDefault="00706CF5" w:rsidP="00706CF5">
            <w:pPr>
              <w:pStyle w:val="NormalWeb"/>
            </w:pPr>
            <w:r w:rsidRPr="00C23C71">
              <w:t>All photos, project documentation, weather reports (during shutdown) and data on site activity during shutdown should be carefully stored to prepare for any future claims process.</w:t>
            </w:r>
          </w:p>
        </w:tc>
        <w:tc>
          <w:tcPr>
            <w:tcW w:w="1530" w:type="dxa"/>
            <w:shd w:val="clear" w:color="auto" w:fill="auto"/>
          </w:tcPr>
          <w:p w14:paraId="635F3577" w14:textId="77777777" w:rsidR="00706CF5" w:rsidRPr="00C23C71" w:rsidRDefault="00706CF5" w:rsidP="00706CF5"/>
        </w:tc>
        <w:tc>
          <w:tcPr>
            <w:tcW w:w="1710" w:type="dxa"/>
            <w:shd w:val="clear" w:color="auto" w:fill="auto"/>
          </w:tcPr>
          <w:p w14:paraId="5692FCF5" w14:textId="77777777" w:rsidR="00706CF5" w:rsidRPr="00C23C71" w:rsidRDefault="00706CF5" w:rsidP="00706CF5"/>
        </w:tc>
      </w:tr>
      <w:tr w:rsidR="00AC2D40" w:rsidRPr="00C23C71" w14:paraId="4D1BD4FD" w14:textId="77777777" w:rsidTr="00607E8B">
        <w:tc>
          <w:tcPr>
            <w:tcW w:w="895" w:type="dxa"/>
          </w:tcPr>
          <w:p w14:paraId="56759A48" w14:textId="4343DFCE" w:rsidR="00706CF5" w:rsidRPr="003919D5" w:rsidRDefault="00F2538D" w:rsidP="00706CF5">
            <w:pPr>
              <w:jc w:val="center"/>
              <w:rPr>
                <w:b/>
                <w:bCs/>
              </w:rPr>
            </w:pPr>
            <w:r>
              <w:rPr>
                <w:b/>
                <w:bCs/>
              </w:rPr>
              <w:t>4</w:t>
            </w:r>
          </w:p>
        </w:tc>
        <w:sdt>
          <w:sdtPr>
            <w:id w:val="-772778565"/>
            <w14:checkbox>
              <w14:checked w14:val="0"/>
              <w14:checkedState w14:val="2612" w14:font="MS Gothic"/>
              <w14:uncheckedState w14:val="2610" w14:font="MS Gothic"/>
            </w14:checkbox>
          </w:sdtPr>
          <w:sdtEndPr/>
          <w:sdtContent>
            <w:tc>
              <w:tcPr>
                <w:tcW w:w="1440" w:type="dxa"/>
                <w:shd w:val="clear" w:color="auto" w:fill="auto"/>
                <w:vAlign w:val="center"/>
              </w:tcPr>
              <w:p w14:paraId="1AAE153A" w14:textId="627B9780" w:rsidR="00706CF5" w:rsidRPr="00C23C71" w:rsidRDefault="00C73E60" w:rsidP="00867865">
                <w:pPr>
                  <w:jc w:val="center"/>
                </w:pPr>
                <w:r>
                  <w:rPr>
                    <w:rFonts w:ascii="MS Gothic" w:eastAsia="MS Gothic" w:hAnsi="MS Gothic" w:hint="eastAsia"/>
                  </w:rPr>
                  <w:t>☐</w:t>
                </w:r>
              </w:p>
            </w:tc>
          </w:sdtContent>
        </w:sdt>
        <w:tc>
          <w:tcPr>
            <w:tcW w:w="8820" w:type="dxa"/>
            <w:shd w:val="clear" w:color="auto" w:fill="auto"/>
          </w:tcPr>
          <w:p w14:paraId="23710BD8" w14:textId="795FD713" w:rsidR="00706CF5" w:rsidRPr="00C23C71" w:rsidRDefault="00706CF5" w:rsidP="00706CF5">
            <w:pPr>
              <w:pStyle w:val="NormalWeb"/>
            </w:pPr>
            <w:r w:rsidRPr="00C23C71">
              <w:t>Monitor permits</w:t>
            </w:r>
            <w:r w:rsidR="00B172A5">
              <w:t>, rentals, or leases</w:t>
            </w:r>
            <w:r w:rsidRPr="00C23C71">
              <w:t xml:space="preserve"> which may expire during shut down.</w:t>
            </w:r>
          </w:p>
        </w:tc>
        <w:tc>
          <w:tcPr>
            <w:tcW w:w="1530" w:type="dxa"/>
            <w:shd w:val="clear" w:color="auto" w:fill="auto"/>
          </w:tcPr>
          <w:p w14:paraId="2939029D" w14:textId="77777777" w:rsidR="00706CF5" w:rsidRPr="00C23C71" w:rsidRDefault="00706CF5" w:rsidP="00706CF5"/>
        </w:tc>
        <w:tc>
          <w:tcPr>
            <w:tcW w:w="1710" w:type="dxa"/>
            <w:shd w:val="clear" w:color="auto" w:fill="auto"/>
          </w:tcPr>
          <w:p w14:paraId="0B26085F" w14:textId="77777777" w:rsidR="00706CF5" w:rsidRPr="00C23C71" w:rsidRDefault="00706CF5" w:rsidP="00706CF5"/>
        </w:tc>
      </w:tr>
      <w:tr w:rsidR="00AC2D40" w:rsidRPr="00C23C71" w14:paraId="17FCFB71" w14:textId="77777777" w:rsidTr="00607E8B">
        <w:tc>
          <w:tcPr>
            <w:tcW w:w="895" w:type="dxa"/>
            <w:vAlign w:val="center"/>
          </w:tcPr>
          <w:p w14:paraId="1344C3CF" w14:textId="41884D13" w:rsidR="00706CF5" w:rsidRPr="003919D5" w:rsidRDefault="00F2538D" w:rsidP="00AC2D40">
            <w:pPr>
              <w:ind w:right="630"/>
              <w:jc w:val="center"/>
              <w:rPr>
                <w:b/>
                <w:bCs/>
              </w:rPr>
            </w:pPr>
            <w:r>
              <w:rPr>
                <w:b/>
                <w:bCs/>
              </w:rPr>
              <w:lastRenderedPageBreak/>
              <w:t>5</w:t>
            </w:r>
          </w:p>
        </w:tc>
        <w:sdt>
          <w:sdtPr>
            <w:id w:val="1653492629"/>
            <w14:checkbox>
              <w14:checked w14:val="0"/>
              <w14:checkedState w14:val="2612" w14:font="MS Gothic"/>
              <w14:uncheckedState w14:val="2610" w14:font="MS Gothic"/>
            </w14:checkbox>
          </w:sdtPr>
          <w:sdtEndPr/>
          <w:sdtContent>
            <w:tc>
              <w:tcPr>
                <w:tcW w:w="1440" w:type="dxa"/>
                <w:shd w:val="clear" w:color="auto" w:fill="auto"/>
                <w:vAlign w:val="center"/>
              </w:tcPr>
              <w:p w14:paraId="6A3E89B8" w14:textId="76C3D4F9" w:rsidR="00706CF5" w:rsidRPr="00C23C71" w:rsidRDefault="00C73E60" w:rsidP="00867865">
                <w:pPr>
                  <w:jc w:val="center"/>
                </w:pPr>
                <w:r>
                  <w:rPr>
                    <w:rFonts w:ascii="MS Gothic" w:eastAsia="MS Gothic" w:hAnsi="MS Gothic" w:hint="eastAsia"/>
                  </w:rPr>
                  <w:t>☐</w:t>
                </w:r>
              </w:p>
            </w:tc>
          </w:sdtContent>
        </w:sdt>
        <w:tc>
          <w:tcPr>
            <w:tcW w:w="8820" w:type="dxa"/>
            <w:shd w:val="clear" w:color="auto" w:fill="auto"/>
          </w:tcPr>
          <w:p w14:paraId="7C363D12" w14:textId="09805E61" w:rsidR="00706CF5" w:rsidRPr="00C23C71" w:rsidRDefault="00706CF5" w:rsidP="00AC2D40">
            <w:pPr>
              <w:pStyle w:val="NormalWeb"/>
            </w:pPr>
            <w:r w:rsidRPr="00C23C71">
              <w:t>For any completed po</w:t>
            </w:r>
            <w:r w:rsidR="00B172A5">
              <w:t>r</w:t>
            </w:r>
            <w:r w:rsidRPr="00C23C71">
              <w:t>tions of a project and/or where partial occupancy has been established, the CM/GC should consider an indemnification agreement with the owner and/or attempt to secure a certificate of occupancy.</w:t>
            </w:r>
          </w:p>
        </w:tc>
        <w:tc>
          <w:tcPr>
            <w:tcW w:w="1530" w:type="dxa"/>
            <w:shd w:val="clear" w:color="auto" w:fill="auto"/>
          </w:tcPr>
          <w:p w14:paraId="556FA1CE" w14:textId="77777777" w:rsidR="00706CF5" w:rsidRPr="00C23C71" w:rsidRDefault="00706CF5" w:rsidP="00706CF5"/>
        </w:tc>
        <w:tc>
          <w:tcPr>
            <w:tcW w:w="1710" w:type="dxa"/>
            <w:shd w:val="clear" w:color="auto" w:fill="auto"/>
          </w:tcPr>
          <w:p w14:paraId="369F4A95" w14:textId="77777777" w:rsidR="00706CF5" w:rsidRPr="00C23C71" w:rsidRDefault="00706CF5" w:rsidP="00706CF5"/>
        </w:tc>
      </w:tr>
      <w:tr w:rsidR="00AC2D40" w:rsidRPr="006B3C84" w14:paraId="56D3CCB7" w14:textId="77777777" w:rsidTr="00607E8B">
        <w:tc>
          <w:tcPr>
            <w:tcW w:w="895" w:type="dxa"/>
          </w:tcPr>
          <w:p w14:paraId="585B3C62" w14:textId="77777777" w:rsidR="00706CF5" w:rsidRPr="003919D5" w:rsidRDefault="00706CF5" w:rsidP="00421C8C">
            <w:pPr>
              <w:ind w:right="630"/>
              <w:jc w:val="center"/>
              <w:rPr>
                <w:b/>
                <w:bCs/>
              </w:rPr>
            </w:pPr>
          </w:p>
        </w:tc>
        <w:sdt>
          <w:sdtPr>
            <w:id w:val="-177973190"/>
            <w14:checkbox>
              <w14:checked w14:val="0"/>
              <w14:checkedState w14:val="2612" w14:font="MS Gothic"/>
              <w14:uncheckedState w14:val="2610" w14:font="MS Gothic"/>
            </w14:checkbox>
          </w:sdtPr>
          <w:sdtEndPr/>
          <w:sdtContent>
            <w:tc>
              <w:tcPr>
                <w:tcW w:w="1440" w:type="dxa"/>
                <w:shd w:val="clear" w:color="auto" w:fill="auto"/>
                <w:vAlign w:val="center"/>
              </w:tcPr>
              <w:p w14:paraId="46D8EFD2" w14:textId="73FA247C" w:rsidR="00706CF5" w:rsidRPr="006B3C84" w:rsidRDefault="00C73E60" w:rsidP="00867865">
                <w:pPr>
                  <w:jc w:val="center"/>
                </w:pPr>
                <w:r>
                  <w:rPr>
                    <w:rFonts w:ascii="MS Gothic" w:eastAsia="MS Gothic" w:hAnsi="MS Gothic" w:hint="eastAsia"/>
                  </w:rPr>
                  <w:t>☐</w:t>
                </w:r>
              </w:p>
            </w:tc>
          </w:sdtContent>
        </w:sdt>
        <w:tc>
          <w:tcPr>
            <w:tcW w:w="8820" w:type="dxa"/>
            <w:shd w:val="clear" w:color="auto" w:fill="auto"/>
          </w:tcPr>
          <w:p w14:paraId="0A3D12FA" w14:textId="77777777" w:rsidR="00706CF5" w:rsidRPr="006B3C84" w:rsidRDefault="00706CF5" w:rsidP="00867865">
            <w:pPr>
              <w:pStyle w:val="NormalWeb"/>
              <w:jc w:val="center"/>
            </w:pPr>
          </w:p>
          <w:p w14:paraId="0B751ACB" w14:textId="33469258" w:rsidR="00706CF5" w:rsidRPr="006B3C84" w:rsidRDefault="00706CF5" w:rsidP="00867865">
            <w:pPr>
              <w:pStyle w:val="NormalWeb"/>
              <w:jc w:val="center"/>
            </w:pPr>
          </w:p>
        </w:tc>
        <w:tc>
          <w:tcPr>
            <w:tcW w:w="1530" w:type="dxa"/>
            <w:shd w:val="clear" w:color="auto" w:fill="auto"/>
          </w:tcPr>
          <w:p w14:paraId="37E1FBE0" w14:textId="77777777" w:rsidR="00706CF5" w:rsidRPr="006B3C84" w:rsidRDefault="00706CF5" w:rsidP="00706CF5"/>
        </w:tc>
        <w:tc>
          <w:tcPr>
            <w:tcW w:w="1710" w:type="dxa"/>
            <w:shd w:val="clear" w:color="auto" w:fill="auto"/>
          </w:tcPr>
          <w:p w14:paraId="73888143" w14:textId="77777777" w:rsidR="00706CF5" w:rsidRPr="006B3C84" w:rsidRDefault="00706CF5" w:rsidP="00706CF5"/>
        </w:tc>
      </w:tr>
      <w:tr w:rsidR="00706CF5" w:rsidRPr="006B3C84" w14:paraId="320EE24B" w14:textId="77777777" w:rsidTr="00607E8B">
        <w:tc>
          <w:tcPr>
            <w:tcW w:w="895" w:type="dxa"/>
          </w:tcPr>
          <w:p w14:paraId="6CE5149B" w14:textId="77777777" w:rsidR="00706CF5" w:rsidRPr="003919D5" w:rsidRDefault="00706CF5" w:rsidP="00421C8C">
            <w:pPr>
              <w:ind w:right="630"/>
              <w:jc w:val="center"/>
              <w:rPr>
                <w:b/>
                <w:bCs/>
              </w:rPr>
            </w:pPr>
          </w:p>
        </w:tc>
        <w:sdt>
          <w:sdtPr>
            <w:id w:val="-1270467567"/>
            <w14:checkbox>
              <w14:checked w14:val="0"/>
              <w14:checkedState w14:val="2612" w14:font="MS Gothic"/>
              <w14:uncheckedState w14:val="2610" w14:font="MS Gothic"/>
            </w14:checkbox>
          </w:sdtPr>
          <w:sdtEndPr/>
          <w:sdtContent>
            <w:tc>
              <w:tcPr>
                <w:tcW w:w="1440" w:type="dxa"/>
                <w:shd w:val="clear" w:color="auto" w:fill="auto"/>
                <w:vAlign w:val="center"/>
              </w:tcPr>
              <w:p w14:paraId="2B546F9A" w14:textId="39A59C3E" w:rsidR="00706CF5" w:rsidRPr="006B3C84" w:rsidRDefault="00C73E60" w:rsidP="00867865">
                <w:pPr>
                  <w:jc w:val="center"/>
                </w:pPr>
                <w:r>
                  <w:rPr>
                    <w:rFonts w:ascii="MS Gothic" w:eastAsia="MS Gothic" w:hAnsi="MS Gothic" w:hint="eastAsia"/>
                  </w:rPr>
                  <w:t>☐</w:t>
                </w:r>
              </w:p>
            </w:tc>
          </w:sdtContent>
        </w:sdt>
        <w:tc>
          <w:tcPr>
            <w:tcW w:w="8820" w:type="dxa"/>
            <w:shd w:val="clear" w:color="auto" w:fill="auto"/>
          </w:tcPr>
          <w:p w14:paraId="67E22032" w14:textId="77777777" w:rsidR="00706CF5" w:rsidRPr="006B3C84" w:rsidRDefault="00706CF5" w:rsidP="00867865">
            <w:pPr>
              <w:pStyle w:val="NormalWeb"/>
              <w:jc w:val="center"/>
            </w:pPr>
          </w:p>
          <w:p w14:paraId="614A32FF" w14:textId="6185DFA8" w:rsidR="00706CF5" w:rsidRPr="006B3C84" w:rsidRDefault="00706CF5" w:rsidP="00867865">
            <w:pPr>
              <w:pStyle w:val="NormalWeb"/>
              <w:jc w:val="center"/>
            </w:pPr>
          </w:p>
        </w:tc>
        <w:tc>
          <w:tcPr>
            <w:tcW w:w="1530" w:type="dxa"/>
            <w:shd w:val="clear" w:color="auto" w:fill="auto"/>
          </w:tcPr>
          <w:p w14:paraId="7693487C" w14:textId="77777777" w:rsidR="00706CF5" w:rsidRPr="006B3C84" w:rsidRDefault="00706CF5" w:rsidP="00706CF5"/>
        </w:tc>
        <w:tc>
          <w:tcPr>
            <w:tcW w:w="1710" w:type="dxa"/>
            <w:shd w:val="clear" w:color="auto" w:fill="auto"/>
          </w:tcPr>
          <w:p w14:paraId="0B50B3D0" w14:textId="77777777" w:rsidR="00706CF5" w:rsidRPr="006B3C84" w:rsidRDefault="00706CF5" w:rsidP="00706CF5"/>
        </w:tc>
      </w:tr>
      <w:tr w:rsidR="00706CF5" w:rsidRPr="006B3C84" w14:paraId="7A3D0620" w14:textId="77777777" w:rsidTr="00607E8B">
        <w:tc>
          <w:tcPr>
            <w:tcW w:w="895" w:type="dxa"/>
          </w:tcPr>
          <w:p w14:paraId="13EDDD0E" w14:textId="77777777" w:rsidR="00706CF5" w:rsidRPr="003919D5" w:rsidRDefault="00706CF5" w:rsidP="00421C8C">
            <w:pPr>
              <w:ind w:right="630"/>
              <w:jc w:val="center"/>
              <w:rPr>
                <w:b/>
                <w:bCs/>
              </w:rPr>
            </w:pPr>
          </w:p>
        </w:tc>
        <w:sdt>
          <w:sdtPr>
            <w:id w:val="-639807237"/>
            <w14:checkbox>
              <w14:checked w14:val="0"/>
              <w14:checkedState w14:val="2612" w14:font="MS Gothic"/>
              <w14:uncheckedState w14:val="2610" w14:font="MS Gothic"/>
            </w14:checkbox>
          </w:sdtPr>
          <w:sdtEndPr/>
          <w:sdtContent>
            <w:tc>
              <w:tcPr>
                <w:tcW w:w="1440" w:type="dxa"/>
                <w:shd w:val="clear" w:color="auto" w:fill="auto"/>
                <w:vAlign w:val="center"/>
              </w:tcPr>
              <w:p w14:paraId="274618C9" w14:textId="24F9853F" w:rsidR="00706CF5" w:rsidRPr="006B3C84" w:rsidRDefault="00C73E60" w:rsidP="00867865">
                <w:pPr>
                  <w:jc w:val="center"/>
                </w:pPr>
                <w:r>
                  <w:rPr>
                    <w:rFonts w:ascii="MS Gothic" w:eastAsia="MS Gothic" w:hAnsi="MS Gothic" w:hint="eastAsia"/>
                  </w:rPr>
                  <w:t>☐</w:t>
                </w:r>
              </w:p>
            </w:tc>
          </w:sdtContent>
        </w:sdt>
        <w:tc>
          <w:tcPr>
            <w:tcW w:w="8820" w:type="dxa"/>
            <w:shd w:val="clear" w:color="auto" w:fill="auto"/>
          </w:tcPr>
          <w:p w14:paraId="3ED97797" w14:textId="77777777" w:rsidR="00706CF5" w:rsidRPr="006B3C84" w:rsidRDefault="00706CF5" w:rsidP="00867865">
            <w:pPr>
              <w:pStyle w:val="NormalWeb"/>
              <w:jc w:val="center"/>
            </w:pPr>
          </w:p>
          <w:p w14:paraId="4731A16C" w14:textId="03892191" w:rsidR="00706CF5" w:rsidRPr="006B3C84" w:rsidRDefault="00706CF5" w:rsidP="00867865">
            <w:pPr>
              <w:pStyle w:val="NormalWeb"/>
              <w:jc w:val="center"/>
            </w:pPr>
          </w:p>
        </w:tc>
        <w:tc>
          <w:tcPr>
            <w:tcW w:w="1530" w:type="dxa"/>
            <w:shd w:val="clear" w:color="auto" w:fill="auto"/>
          </w:tcPr>
          <w:p w14:paraId="560A943C" w14:textId="77777777" w:rsidR="00706CF5" w:rsidRPr="006B3C84" w:rsidRDefault="00706CF5" w:rsidP="00706CF5"/>
        </w:tc>
        <w:tc>
          <w:tcPr>
            <w:tcW w:w="1710" w:type="dxa"/>
            <w:shd w:val="clear" w:color="auto" w:fill="auto"/>
          </w:tcPr>
          <w:p w14:paraId="6EE5A021" w14:textId="77777777" w:rsidR="00706CF5" w:rsidRPr="006B3C84" w:rsidRDefault="00706CF5" w:rsidP="00706CF5"/>
        </w:tc>
      </w:tr>
    </w:tbl>
    <w:p w14:paraId="29F12129" w14:textId="77777777" w:rsidR="00FC1A20" w:rsidRPr="006B3C84" w:rsidRDefault="00FC1A20" w:rsidP="00ED48AE"/>
    <w:p w14:paraId="54621941" w14:textId="77777777" w:rsidR="00FC1A20" w:rsidRDefault="00FC1A20" w:rsidP="00ED48AE"/>
    <w:p w14:paraId="3E01323E" w14:textId="0ACBEE3B" w:rsidR="00285C9B" w:rsidRDefault="00E3100E" w:rsidP="00ED48AE">
      <w:r>
        <w:br w:type="page"/>
      </w:r>
    </w:p>
    <w:tbl>
      <w:tblPr>
        <w:tblStyle w:val="TableGrid"/>
        <w:tblW w:w="14388" w:type="dxa"/>
        <w:shd w:val="clear" w:color="auto" w:fill="E2EFD9" w:themeFill="accent6" w:themeFillTint="33"/>
        <w:tblCellMar>
          <w:top w:w="115" w:type="dxa"/>
          <w:left w:w="115" w:type="dxa"/>
          <w:bottom w:w="115" w:type="dxa"/>
          <w:right w:w="115" w:type="dxa"/>
        </w:tblCellMar>
        <w:tblLook w:val="04A0" w:firstRow="1" w:lastRow="0" w:firstColumn="1" w:lastColumn="0" w:noHBand="0" w:noVBand="1"/>
      </w:tblPr>
      <w:tblGrid>
        <w:gridCol w:w="895"/>
        <w:gridCol w:w="1440"/>
        <w:gridCol w:w="8899"/>
        <w:gridCol w:w="1444"/>
        <w:gridCol w:w="1710"/>
      </w:tblGrid>
      <w:tr w:rsidR="008F4635" w:rsidRPr="00C23C71" w14:paraId="1982FF6B" w14:textId="77777777" w:rsidTr="00706CF5">
        <w:trPr>
          <w:trHeight w:val="1440"/>
        </w:trPr>
        <w:tc>
          <w:tcPr>
            <w:tcW w:w="895" w:type="dxa"/>
            <w:vAlign w:val="center"/>
          </w:tcPr>
          <w:p w14:paraId="245465A6" w14:textId="552E1636" w:rsidR="008F4635" w:rsidRPr="006B2E1C" w:rsidRDefault="0015367C" w:rsidP="006B2E1C">
            <w:pPr>
              <w:jc w:val="center"/>
              <w:rPr>
                <w:b/>
                <w:bCs/>
              </w:rPr>
            </w:pPr>
            <w:bookmarkStart w:id="0" w:name="_Hlk36553081"/>
            <w:r w:rsidRPr="006B2E1C">
              <w:rPr>
                <w:b/>
                <w:bCs/>
              </w:rPr>
              <w:lastRenderedPageBreak/>
              <w:t>1</w:t>
            </w:r>
          </w:p>
        </w:tc>
        <w:sdt>
          <w:sdtPr>
            <w:id w:val="1352230134"/>
            <w14:checkbox>
              <w14:checked w14:val="0"/>
              <w14:checkedState w14:val="2612" w14:font="MS Gothic"/>
              <w14:uncheckedState w14:val="2610" w14:font="MS Gothic"/>
            </w14:checkbox>
          </w:sdtPr>
          <w:sdtEndPr/>
          <w:sdtContent>
            <w:tc>
              <w:tcPr>
                <w:tcW w:w="1440" w:type="dxa"/>
                <w:shd w:val="clear" w:color="auto" w:fill="auto"/>
                <w:vAlign w:val="center"/>
              </w:tcPr>
              <w:p w14:paraId="54CC5B68" w14:textId="38080665" w:rsidR="008F4635" w:rsidRPr="00C23C71" w:rsidRDefault="00C73E60" w:rsidP="00136D6D">
                <w:pPr>
                  <w:jc w:val="center"/>
                </w:pPr>
                <w:r>
                  <w:rPr>
                    <w:rFonts w:ascii="MS Gothic" w:eastAsia="MS Gothic" w:hAnsi="MS Gothic" w:hint="eastAsia"/>
                  </w:rPr>
                  <w:t>☐</w:t>
                </w:r>
              </w:p>
            </w:tc>
          </w:sdtContent>
        </w:sdt>
        <w:tc>
          <w:tcPr>
            <w:tcW w:w="8899" w:type="dxa"/>
            <w:shd w:val="clear" w:color="auto" w:fill="auto"/>
            <w:vAlign w:val="center"/>
          </w:tcPr>
          <w:p w14:paraId="7DF0E3D8" w14:textId="77777777" w:rsidR="00F2538D" w:rsidRDefault="00546AA9" w:rsidP="00546AA9">
            <w:pPr>
              <w:jc w:val="center"/>
              <w:rPr>
                <w:b/>
                <w:bCs/>
                <w:sz w:val="28"/>
                <w:szCs w:val="28"/>
              </w:rPr>
            </w:pPr>
            <w:r w:rsidRPr="003919D5">
              <w:rPr>
                <w:b/>
                <w:bCs/>
                <w:sz w:val="28"/>
                <w:szCs w:val="28"/>
              </w:rPr>
              <w:t>Safety, Site Security, Building &amp; Materials – “Make Safe”</w:t>
            </w:r>
          </w:p>
          <w:p w14:paraId="22B32860" w14:textId="390E8AD5" w:rsidR="00546AA9" w:rsidRPr="003919D5" w:rsidRDefault="00546AA9" w:rsidP="00546AA9">
            <w:pPr>
              <w:jc w:val="center"/>
              <w:rPr>
                <w:b/>
                <w:bCs/>
                <w:sz w:val="28"/>
                <w:szCs w:val="28"/>
              </w:rPr>
            </w:pPr>
            <w:r w:rsidRPr="003919D5">
              <w:rPr>
                <w:b/>
                <w:bCs/>
                <w:sz w:val="28"/>
                <w:szCs w:val="28"/>
              </w:rPr>
              <w:t>and Secure the Jobsite</w:t>
            </w:r>
          </w:p>
          <w:p w14:paraId="3EDB9746" w14:textId="0BE7C6A2" w:rsidR="008F4635" w:rsidRPr="00C23C71" w:rsidRDefault="008F4635" w:rsidP="00ED48AE">
            <w:pPr>
              <w:pStyle w:val="NormalWeb"/>
            </w:pPr>
            <w:r w:rsidRPr="00C23C71">
              <w:t>Prepare a shutdown memo and document the steps taken to close the location and protect the</w:t>
            </w:r>
            <w:r w:rsidR="0073333E" w:rsidRPr="00C23C71">
              <w:t xml:space="preserve"> </w:t>
            </w:r>
            <w:r w:rsidRPr="00C23C71">
              <w:t>jobsite during the work suspension.  This memo should be shared with the Owner/GC with a request for acknowledgement that all appropriate measures to suspend the work and protect the jobsite have been done.</w:t>
            </w:r>
          </w:p>
        </w:tc>
        <w:tc>
          <w:tcPr>
            <w:tcW w:w="1444" w:type="dxa"/>
            <w:shd w:val="clear" w:color="auto" w:fill="auto"/>
            <w:vAlign w:val="center"/>
          </w:tcPr>
          <w:p w14:paraId="094720E4" w14:textId="77777777" w:rsidR="008F4635" w:rsidRPr="00C23C71" w:rsidRDefault="008F4635" w:rsidP="00ED48AE"/>
        </w:tc>
        <w:tc>
          <w:tcPr>
            <w:tcW w:w="1710" w:type="dxa"/>
            <w:shd w:val="clear" w:color="auto" w:fill="auto"/>
            <w:vAlign w:val="center"/>
          </w:tcPr>
          <w:p w14:paraId="08C570BF" w14:textId="77777777" w:rsidR="008F4635" w:rsidRPr="00C23C71" w:rsidRDefault="008F4635" w:rsidP="00ED48AE"/>
        </w:tc>
      </w:tr>
      <w:bookmarkEnd w:id="0"/>
      <w:tr w:rsidR="00706CF5" w:rsidRPr="00062901" w14:paraId="5DA4D197" w14:textId="77777777" w:rsidTr="00706CF5">
        <w:trPr>
          <w:trHeight w:val="1440"/>
        </w:trPr>
        <w:tc>
          <w:tcPr>
            <w:tcW w:w="895" w:type="dxa"/>
            <w:vAlign w:val="center"/>
          </w:tcPr>
          <w:p w14:paraId="758A34B7" w14:textId="5F184B3C" w:rsidR="00706CF5" w:rsidRPr="006B2E1C" w:rsidRDefault="00706CF5" w:rsidP="006B2E1C">
            <w:pPr>
              <w:jc w:val="center"/>
              <w:rPr>
                <w:b/>
                <w:bCs/>
              </w:rPr>
            </w:pPr>
            <w:r w:rsidRPr="006B2E1C">
              <w:rPr>
                <w:b/>
                <w:bCs/>
              </w:rPr>
              <w:t>2</w:t>
            </w:r>
          </w:p>
        </w:tc>
        <w:sdt>
          <w:sdtPr>
            <w:id w:val="-311034904"/>
            <w14:checkbox>
              <w14:checked w14:val="0"/>
              <w14:checkedState w14:val="2612" w14:font="MS Gothic"/>
              <w14:uncheckedState w14:val="2610" w14:font="MS Gothic"/>
            </w14:checkbox>
          </w:sdtPr>
          <w:sdtEndPr/>
          <w:sdtContent>
            <w:tc>
              <w:tcPr>
                <w:tcW w:w="1440" w:type="dxa"/>
                <w:shd w:val="clear" w:color="auto" w:fill="auto"/>
                <w:vAlign w:val="center"/>
              </w:tcPr>
              <w:p w14:paraId="52154033" w14:textId="7E942A6A" w:rsidR="00706CF5" w:rsidRPr="00062901" w:rsidRDefault="00C73E60" w:rsidP="00136D6D">
                <w:pPr>
                  <w:jc w:val="center"/>
                </w:pPr>
                <w:r>
                  <w:rPr>
                    <w:rFonts w:ascii="MS Gothic" w:eastAsia="MS Gothic" w:hAnsi="MS Gothic" w:hint="eastAsia"/>
                  </w:rPr>
                  <w:t>☐</w:t>
                </w:r>
              </w:p>
            </w:tc>
          </w:sdtContent>
        </w:sdt>
        <w:tc>
          <w:tcPr>
            <w:tcW w:w="8899" w:type="dxa"/>
            <w:shd w:val="clear" w:color="auto" w:fill="auto"/>
            <w:vAlign w:val="center"/>
          </w:tcPr>
          <w:p w14:paraId="144CB7C7" w14:textId="18870490" w:rsidR="00706CF5" w:rsidRDefault="00706CF5" w:rsidP="00706CF5">
            <w:pPr>
              <w:pStyle w:val="NormalWeb"/>
            </w:pPr>
            <w:r>
              <w:t>Inspect signage around fencing.  Install No Trespassing signage in visible areas around the perimeter of the project.</w:t>
            </w:r>
          </w:p>
        </w:tc>
        <w:tc>
          <w:tcPr>
            <w:tcW w:w="1444" w:type="dxa"/>
            <w:shd w:val="clear" w:color="auto" w:fill="auto"/>
            <w:vAlign w:val="center"/>
          </w:tcPr>
          <w:p w14:paraId="5E32F933" w14:textId="77777777" w:rsidR="00706CF5" w:rsidRPr="00062901" w:rsidRDefault="00706CF5" w:rsidP="00706CF5"/>
        </w:tc>
        <w:tc>
          <w:tcPr>
            <w:tcW w:w="1710" w:type="dxa"/>
            <w:shd w:val="clear" w:color="auto" w:fill="auto"/>
            <w:vAlign w:val="center"/>
          </w:tcPr>
          <w:p w14:paraId="648F044C" w14:textId="77777777" w:rsidR="00706CF5" w:rsidRPr="00062901" w:rsidRDefault="00706CF5" w:rsidP="00706CF5"/>
        </w:tc>
      </w:tr>
    </w:tbl>
    <w:p w14:paraId="5E8BEB9C" w14:textId="38DAB516" w:rsidR="007B2F82" w:rsidRDefault="007B2F82" w:rsidP="00ED48AE"/>
    <w:p w14:paraId="3961D8AC" w14:textId="79C2037D" w:rsidR="007B2F82" w:rsidRDefault="007B2F82" w:rsidP="00ED48AE"/>
    <w:p w14:paraId="230CDDC7" w14:textId="3FA4EF70" w:rsidR="007B2F82" w:rsidRDefault="007B2F82" w:rsidP="00ED48AE"/>
    <w:p w14:paraId="40C4F936" w14:textId="654EFE3B" w:rsidR="0015367C" w:rsidRDefault="0015367C" w:rsidP="00ED48AE"/>
    <w:p w14:paraId="31029037" w14:textId="4A635875" w:rsidR="005C10C4" w:rsidRDefault="005C10C4" w:rsidP="00ED48AE"/>
    <w:tbl>
      <w:tblPr>
        <w:tblStyle w:val="TableGrid"/>
        <w:tblW w:w="14400" w:type="dxa"/>
        <w:tblInd w:w="-5" w:type="dxa"/>
        <w:shd w:val="clear" w:color="auto" w:fill="E2EFD9" w:themeFill="accent6" w:themeFillTint="33"/>
        <w:tblCellMar>
          <w:top w:w="115" w:type="dxa"/>
          <w:left w:w="115" w:type="dxa"/>
          <w:bottom w:w="115" w:type="dxa"/>
          <w:right w:w="115" w:type="dxa"/>
        </w:tblCellMar>
        <w:tblLook w:val="04A0" w:firstRow="1" w:lastRow="0" w:firstColumn="1" w:lastColumn="0" w:noHBand="0" w:noVBand="1"/>
      </w:tblPr>
      <w:tblGrid>
        <w:gridCol w:w="900"/>
        <w:gridCol w:w="1440"/>
        <w:gridCol w:w="8910"/>
        <w:gridCol w:w="1428"/>
        <w:gridCol w:w="31"/>
        <w:gridCol w:w="1679"/>
        <w:gridCol w:w="12"/>
      </w:tblGrid>
      <w:tr w:rsidR="00706CF5" w:rsidRPr="00062901" w14:paraId="2DDC8763" w14:textId="77777777" w:rsidTr="00136D6D">
        <w:trPr>
          <w:gridAfter w:val="1"/>
          <w:wAfter w:w="12" w:type="dxa"/>
          <w:trHeight w:val="1440"/>
        </w:trPr>
        <w:tc>
          <w:tcPr>
            <w:tcW w:w="900" w:type="dxa"/>
            <w:vAlign w:val="center"/>
          </w:tcPr>
          <w:p w14:paraId="22AE3BE1" w14:textId="4D4B9C81" w:rsidR="00706CF5" w:rsidRPr="006B2E1C" w:rsidRDefault="00F2538D" w:rsidP="006B2E1C">
            <w:pPr>
              <w:jc w:val="center"/>
              <w:rPr>
                <w:b/>
                <w:bCs/>
              </w:rPr>
            </w:pPr>
            <w:r>
              <w:rPr>
                <w:b/>
                <w:bCs/>
              </w:rPr>
              <w:lastRenderedPageBreak/>
              <w:t>3</w:t>
            </w:r>
          </w:p>
        </w:tc>
        <w:sdt>
          <w:sdtPr>
            <w:id w:val="627281576"/>
            <w14:checkbox>
              <w14:checked w14:val="0"/>
              <w14:checkedState w14:val="2612" w14:font="MS Gothic"/>
              <w14:uncheckedState w14:val="2610" w14:font="MS Gothic"/>
            </w14:checkbox>
          </w:sdtPr>
          <w:sdtEndPr/>
          <w:sdtContent>
            <w:tc>
              <w:tcPr>
                <w:tcW w:w="1440" w:type="dxa"/>
                <w:shd w:val="clear" w:color="auto" w:fill="auto"/>
                <w:vAlign w:val="center"/>
              </w:tcPr>
              <w:p w14:paraId="113BEE13" w14:textId="57E29ECC" w:rsidR="00706CF5" w:rsidRPr="00062901" w:rsidRDefault="00C73E60" w:rsidP="00136D6D">
                <w:pPr>
                  <w:jc w:val="center"/>
                </w:pPr>
                <w:r>
                  <w:rPr>
                    <w:rFonts w:ascii="MS Gothic" w:eastAsia="MS Gothic" w:hAnsi="MS Gothic" w:hint="eastAsia"/>
                  </w:rPr>
                  <w:t>☐</w:t>
                </w:r>
              </w:p>
            </w:tc>
          </w:sdtContent>
        </w:sdt>
        <w:tc>
          <w:tcPr>
            <w:tcW w:w="8910" w:type="dxa"/>
            <w:shd w:val="clear" w:color="auto" w:fill="auto"/>
            <w:vAlign w:val="center"/>
          </w:tcPr>
          <w:p w14:paraId="1705F08D" w14:textId="77777777" w:rsidR="00706CF5" w:rsidRDefault="00706CF5" w:rsidP="00706CF5">
            <w:pPr>
              <w:pStyle w:val="NormalWeb"/>
            </w:pPr>
            <w:r>
              <w:t>Secure all job site equipment in accordance with manufacturer recommendations.  Store and lock all equipment keys in a secure area.</w:t>
            </w:r>
          </w:p>
          <w:p w14:paraId="4328FF62" w14:textId="77777777" w:rsidR="00706CF5" w:rsidRDefault="00706CF5" w:rsidP="00706CF5">
            <w:pPr>
              <w:pStyle w:val="NormalWeb"/>
            </w:pPr>
          </w:p>
        </w:tc>
        <w:tc>
          <w:tcPr>
            <w:tcW w:w="1428" w:type="dxa"/>
            <w:shd w:val="clear" w:color="auto" w:fill="auto"/>
            <w:vAlign w:val="center"/>
          </w:tcPr>
          <w:p w14:paraId="16DA1A16" w14:textId="77777777" w:rsidR="00706CF5" w:rsidRPr="00062901" w:rsidRDefault="00706CF5" w:rsidP="00706CF5"/>
        </w:tc>
        <w:tc>
          <w:tcPr>
            <w:tcW w:w="1710" w:type="dxa"/>
            <w:gridSpan w:val="2"/>
            <w:shd w:val="clear" w:color="auto" w:fill="auto"/>
            <w:vAlign w:val="center"/>
          </w:tcPr>
          <w:p w14:paraId="48277C68" w14:textId="77777777" w:rsidR="00706CF5" w:rsidRPr="00062901" w:rsidRDefault="00706CF5" w:rsidP="00706CF5"/>
        </w:tc>
      </w:tr>
      <w:tr w:rsidR="00706CF5" w:rsidRPr="00062901" w14:paraId="425B47E6" w14:textId="77777777" w:rsidTr="00136D6D">
        <w:trPr>
          <w:gridAfter w:val="1"/>
          <w:wAfter w:w="12" w:type="dxa"/>
          <w:trHeight w:val="1440"/>
        </w:trPr>
        <w:tc>
          <w:tcPr>
            <w:tcW w:w="900" w:type="dxa"/>
            <w:vAlign w:val="center"/>
          </w:tcPr>
          <w:p w14:paraId="55811B05" w14:textId="2363FAFF" w:rsidR="00706CF5" w:rsidRPr="006B2E1C" w:rsidRDefault="00F2538D" w:rsidP="006B2E1C">
            <w:pPr>
              <w:jc w:val="center"/>
              <w:rPr>
                <w:b/>
                <w:bCs/>
              </w:rPr>
            </w:pPr>
            <w:r>
              <w:rPr>
                <w:b/>
                <w:bCs/>
              </w:rPr>
              <w:t>4</w:t>
            </w:r>
          </w:p>
        </w:tc>
        <w:sdt>
          <w:sdtPr>
            <w:id w:val="-920717284"/>
            <w14:checkbox>
              <w14:checked w14:val="0"/>
              <w14:checkedState w14:val="2612" w14:font="MS Gothic"/>
              <w14:uncheckedState w14:val="2610" w14:font="MS Gothic"/>
            </w14:checkbox>
          </w:sdtPr>
          <w:sdtEndPr/>
          <w:sdtContent>
            <w:tc>
              <w:tcPr>
                <w:tcW w:w="1440" w:type="dxa"/>
                <w:shd w:val="clear" w:color="auto" w:fill="auto"/>
                <w:vAlign w:val="center"/>
              </w:tcPr>
              <w:p w14:paraId="54F66E59" w14:textId="21E8155A" w:rsidR="00706CF5" w:rsidRPr="00062901" w:rsidRDefault="00C73E60" w:rsidP="00136D6D">
                <w:pPr>
                  <w:jc w:val="center"/>
                </w:pPr>
                <w:r>
                  <w:rPr>
                    <w:rFonts w:ascii="MS Gothic" w:eastAsia="MS Gothic" w:hAnsi="MS Gothic" w:hint="eastAsia"/>
                  </w:rPr>
                  <w:t>☐</w:t>
                </w:r>
              </w:p>
            </w:tc>
          </w:sdtContent>
        </w:sdt>
        <w:tc>
          <w:tcPr>
            <w:tcW w:w="8910" w:type="dxa"/>
            <w:shd w:val="clear" w:color="auto" w:fill="auto"/>
            <w:vAlign w:val="center"/>
          </w:tcPr>
          <w:p w14:paraId="765CCC63" w14:textId="77777777" w:rsidR="00706CF5" w:rsidRDefault="00706CF5" w:rsidP="00706CF5">
            <w:pPr>
              <w:pStyle w:val="NormalWeb"/>
            </w:pPr>
            <w:r>
              <w:t xml:space="preserve">If allowed, hire </w:t>
            </w:r>
            <w:proofErr w:type="gramStart"/>
            <w:r>
              <w:t>24 hour</w:t>
            </w:r>
            <w:proofErr w:type="gramEnd"/>
            <w:r>
              <w:t xml:space="preserve"> security to remain at the jobsite for monitoring.  The project owner should be responsible for this service.</w:t>
            </w:r>
          </w:p>
          <w:p w14:paraId="0CF43CE1" w14:textId="77777777" w:rsidR="00706CF5" w:rsidRDefault="00706CF5" w:rsidP="00706CF5">
            <w:pPr>
              <w:pStyle w:val="NormalWeb"/>
            </w:pPr>
          </w:p>
        </w:tc>
        <w:tc>
          <w:tcPr>
            <w:tcW w:w="1428" w:type="dxa"/>
            <w:shd w:val="clear" w:color="auto" w:fill="auto"/>
            <w:vAlign w:val="center"/>
          </w:tcPr>
          <w:p w14:paraId="10D03079" w14:textId="77777777" w:rsidR="00706CF5" w:rsidRPr="00062901" w:rsidRDefault="00706CF5" w:rsidP="00706CF5"/>
        </w:tc>
        <w:tc>
          <w:tcPr>
            <w:tcW w:w="1710" w:type="dxa"/>
            <w:gridSpan w:val="2"/>
            <w:shd w:val="clear" w:color="auto" w:fill="auto"/>
            <w:vAlign w:val="center"/>
          </w:tcPr>
          <w:p w14:paraId="1DE0564B" w14:textId="77777777" w:rsidR="00706CF5" w:rsidRPr="00062901" w:rsidRDefault="00706CF5" w:rsidP="00706CF5"/>
        </w:tc>
      </w:tr>
      <w:tr w:rsidR="00706CF5" w:rsidRPr="00062901" w14:paraId="39CF888E" w14:textId="77777777" w:rsidTr="00136D6D">
        <w:trPr>
          <w:gridAfter w:val="1"/>
          <w:wAfter w:w="12" w:type="dxa"/>
          <w:trHeight w:val="1440"/>
        </w:trPr>
        <w:tc>
          <w:tcPr>
            <w:tcW w:w="900" w:type="dxa"/>
            <w:vAlign w:val="center"/>
          </w:tcPr>
          <w:p w14:paraId="0A06B4FE" w14:textId="2BEA245D" w:rsidR="00706CF5" w:rsidRPr="006B2E1C" w:rsidRDefault="00F2538D" w:rsidP="006B2E1C">
            <w:pPr>
              <w:jc w:val="center"/>
              <w:rPr>
                <w:b/>
                <w:bCs/>
              </w:rPr>
            </w:pPr>
            <w:r>
              <w:rPr>
                <w:b/>
                <w:bCs/>
              </w:rPr>
              <w:t>5</w:t>
            </w:r>
          </w:p>
        </w:tc>
        <w:sdt>
          <w:sdtPr>
            <w:id w:val="-1988542733"/>
            <w14:checkbox>
              <w14:checked w14:val="0"/>
              <w14:checkedState w14:val="2612" w14:font="MS Gothic"/>
              <w14:uncheckedState w14:val="2610" w14:font="MS Gothic"/>
            </w14:checkbox>
          </w:sdtPr>
          <w:sdtEndPr/>
          <w:sdtContent>
            <w:tc>
              <w:tcPr>
                <w:tcW w:w="1440" w:type="dxa"/>
                <w:shd w:val="clear" w:color="auto" w:fill="auto"/>
                <w:vAlign w:val="center"/>
              </w:tcPr>
              <w:p w14:paraId="3E5A27F9" w14:textId="792B2E3F" w:rsidR="00706CF5" w:rsidRPr="00062901" w:rsidRDefault="00C73E60" w:rsidP="00136D6D">
                <w:pPr>
                  <w:jc w:val="center"/>
                </w:pPr>
                <w:r>
                  <w:rPr>
                    <w:rFonts w:ascii="MS Gothic" w:eastAsia="MS Gothic" w:hAnsi="MS Gothic" w:hint="eastAsia"/>
                  </w:rPr>
                  <w:t>☐</w:t>
                </w:r>
              </w:p>
            </w:tc>
          </w:sdtContent>
        </w:sdt>
        <w:tc>
          <w:tcPr>
            <w:tcW w:w="8910" w:type="dxa"/>
            <w:shd w:val="clear" w:color="auto" w:fill="auto"/>
            <w:vAlign w:val="center"/>
          </w:tcPr>
          <w:p w14:paraId="69B68A79" w14:textId="77777777" w:rsidR="00706CF5" w:rsidRDefault="00706CF5" w:rsidP="00706CF5">
            <w:pPr>
              <w:pStyle w:val="NormalWeb"/>
            </w:pPr>
            <w:r>
              <w:t>Maintain 24/7 jobsite illumination</w:t>
            </w:r>
          </w:p>
          <w:p w14:paraId="23BC6209" w14:textId="77777777" w:rsidR="00706CF5" w:rsidRDefault="00706CF5" w:rsidP="00706CF5">
            <w:pPr>
              <w:pStyle w:val="NormalWeb"/>
            </w:pPr>
          </w:p>
        </w:tc>
        <w:tc>
          <w:tcPr>
            <w:tcW w:w="1428" w:type="dxa"/>
            <w:shd w:val="clear" w:color="auto" w:fill="auto"/>
            <w:vAlign w:val="center"/>
          </w:tcPr>
          <w:p w14:paraId="0D09C04D" w14:textId="77777777" w:rsidR="00706CF5" w:rsidRPr="00062901" w:rsidRDefault="00706CF5" w:rsidP="00706CF5"/>
        </w:tc>
        <w:tc>
          <w:tcPr>
            <w:tcW w:w="1710" w:type="dxa"/>
            <w:gridSpan w:val="2"/>
            <w:shd w:val="clear" w:color="auto" w:fill="auto"/>
            <w:vAlign w:val="center"/>
          </w:tcPr>
          <w:p w14:paraId="4A22F2F5" w14:textId="77777777" w:rsidR="00706CF5" w:rsidRPr="00062901" w:rsidRDefault="00706CF5" w:rsidP="00706CF5"/>
        </w:tc>
      </w:tr>
      <w:tr w:rsidR="00706CF5" w:rsidRPr="00062901" w14:paraId="7A60E98B" w14:textId="77777777" w:rsidTr="00136D6D">
        <w:trPr>
          <w:gridAfter w:val="1"/>
          <w:wAfter w:w="12" w:type="dxa"/>
          <w:trHeight w:val="1440"/>
        </w:trPr>
        <w:tc>
          <w:tcPr>
            <w:tcW w:w="900" w:type="dxa"/>
            <w:vAlign w:val="center"/>
          </w:tcPr>
          <w:p w14:paraId="4B12860D" w14:textId="1C51CC27" w:rsidR="00706CF5" w:rsidRPr="006B2E1C" w:rsidRDefault="00F2538D" w:rsidP="006B2E1C">
            <w:pPr>
              <w:jc w:val="center"/>
              <w:rPr>
                <w:b/>
                <w:bCs/>
              </w:rPr>
            </w:pPr>
            <w:r>
              <w:rPr>
                <w:b/>
                <w:bCs/>
              </w:rPr>
              <w:lastRenderedPageBreak/>
              <w:t>6</w:t>
            </w:r>
          </w:p>
        </w:tc>
        <w:sdt>
          <w:sdtPr>
            <w:id w:val="-1053769394"/>
            <w14:checkbox>
              <w14:checked w14:val="0"/>
              <w14:checkedState w14:val="2612" w14:font="MS Gothic"/>
              <w14:uncheckedState w14:val="2610" w14:font="MS Gothic"/>
            </w14:checkbox>
          </w:sdtPr>
          <w:sdtEndPr/>
          <w:sdtContent>
            <w:tc>
              <w:tcPr>
                <w:tcW w:w="1440" w:type="dxa"/>
                <w:shd w:val="clear" w:color="auto" w:fill="auto"/>
                <w:vAlign w:val="center"/>
              </w:tcPr>
              <w:p w14:paraId="20AD8B46" w14:textId="1CE30ECB" w:rsidR="00706CF5" w:rsidRPr="00062901" w:rsidRDefault="00C73E60" w:rsidP="00136D6D">
                <w:pPr>
                  <w:jc w:val="center"/>
                </w:pPr>
                <w:r>
                  <w:rPr>
                    <w:rFonts w:ascii="MS Gothic" w:eastAsia="MS Gothic" w:hAnsi="MS Gothic" w:hint="eastAsia"/>
                  </w:rPr>
                  <w:t>☐</w:t>
                </w:r>
              </w:p>
            </w:tc>
          </w:sdtContent>
        </w:sdt>
        <w:tc>
          <w:tcPr>
            <w:tcW w:w="8910" w:type="dxa"/>
            <w:shd w:val="clear" w:color="auto" w:fill="auto"/>
            <w:vAlign w:val="center"/>
          </w:tcPr>
          <w:p w14:paraId="743C62D3" w14:textId="5CC91B7A" w:rsidR="00706CF5" w:rsidRDefault="00706CF5" w:rsidP="00706CF5">
            <w:pPr>
              <w:pStyle w:val="NormalWeb"/>
            </w:pPr>
            <w:r>
              <w:t>Wherever possible, install jobsite cameras, and identify who is responsible to monitor footage</w:t>
            </w:r>
            <w:r w:rsidR="00CB5AF3">
              <w:t xml:space="preserve"> and if the footage needs to be separately maintained</w:t>
            </w:r>
            <w:r w:rsidR="00637350">
              <w:t>.</w:t>
            </w:r>
          </w:p>
          <w:p w14:paraId="3CC4BB25" w14:textId="77777777" w:rsidR="00706CF5" w:rsidRDefault="00706CF5" w:rsidP="00706CF5">
            <w:pPr>
              <w:pStyle w:val="NormalWeb"/>
            </w:pPr>
          </w:p>
        </w:tc>
        <w:tc>
          <w:tcPr>
            <w:tcW w:w="1428" w:type="dxa"/>
            <w:shd w:val="clear" w:color="auto" w:fill="auto"/>
            <w:vAlign w:val="center"/>
          </w:tcPr>
          <w:p w14:paraId="624C558D" w14:textId="77777777" w:rsidR="00706CF5" w:rsidRPr="00062901" w:rsidRDefault="00706CF5" w:rsidP="00706CF5"/>
        </w:tc>
        <w:tc>
          <w:tcPr>
            <w:tcW w:w="1710" w:type="dxa"/>
            <w:gridSpan w:val="2"/>
            <w:shd w:val="clear" w:color="auto" w:fill="auto"/>
            <w:vAlign w:val="center"/>
          </w:tcPr>
          <w:p w14:paraId="257AFDA2" w14:textId="77777777" w:rsidR="00706CF5" w:rsidRPr="00062901" w:rsidRDefault="00706CF5" w:rsidP="00706CF5"/>
        </w:tc>
      </w:tr>
      <w:tr w:rsidR="00706CF5" w:rsidRPr="00062901" w14:paraId="53CD5B3D" w14:textId="77777777" w:rsidTr="00136D6D">
        <w:trPr>
          <w:gridAfter w:val="1"/>
          <w:wAfter w:w="12" w:type="dxa"/>
          <w:trHeight w:val="1440"/>
        </w:trPr>
        <w:tc>
          <w:tcPr>
            <w:tcW w:w="900" w:type="dxa"/>
            <w:vAlign w:val="center"/>
          </w:tcPr>
          <w:p w14:paraId="0936F7E8" w14:textId="052578F2" w:rsidR="00706CF5" w:rsidRPr="006B2E1C" w:rsidRDefault="00F2538D" w:rsidP="006B2E1C">
            <w:pPr>
              <w:jc w:val="center"/>
              <w:rPr>
                <w:b/>
                <w:bCs/>
              </w:rPr>
            </w:pPr>
            <w:r>
              <w:rPr>
                <w:b/>
                <w:bCs/>
              </w:rPr>
              <w:t>7</w:t>
            </w:r>
          </w:p>
        </w:tc>
        <w:sdt>
          <w:sdtPr>
            <w:id w:val="-74050679"/>
            <w14:checkbox>
              <w14:checked w14:val="0"/>
              <w14:checkedState w14:val="2612" w14:font="MS Gothic"/>
              <w14:uncheckedState w14:val="2610" w14:font="MS Gothic"/>
            </w14:checkbox>
          </w:sdtPr>
          <w:sdtEndPr/>
          <w:sdtContent>
            <w:tc>
              <w:tcPr>
                <w:tcW w:w="1440" w:type="dxa"/>
                <w:shd w:val="clear" w:color="auto" w:fill="auto"/>
                <w:vAlign w:val="center"/>
              </w:tcPr>
              <w:p w14:paraId="1CD13023" w14:textId="2220BB71" w:rsidR="00706CF5" w:rsidRPr="00062901" w:rsidRDefault="00C73E60" w:rsidP="00136D6D">
                <w:pPr>
                  <w:jc w:val="center"/>
                </w:pPr>
                <w:r>
                  <w:rPr>
                    <w:rFonts w:ascii="MS Gothic" w:eastAsia="MS Gothic" w:hAnsi="MS Gothic" w:hint="eastAsia"/>
                  </w:rPr>
                  <w:t>☐</w:t>
                </w:r>
              </w:p>
            </w:tc>
          </w:sdtContent>
        </w:sdt>
        <w:tc>
          <w:tcPr>
            <w:tcW w:w="8910" w:type="dxa"/>
            <w:shd w:val="clear" w:color="auto" w:fill="auto"/>
            <w:vAlign w:val="center"/>
          </w:tcPr>
          <w:p w14:paraId="06B8C1AE" w14:textId="77777777" w:rsidR="00706CF5" w:rsidRDefault="00706CF5" w:rsidP="00706CF5">
            <w:pPr>
              <w:pStyle w:val="NormalWeb"/>
            </w:pPr>
            <w:r>
              <w:t>Ensure that all active scopes that present a hazard are temporarily made safe.  Such activities include excavation work being stored properly, guard rails and fall protection being installed, cranes protected by 8 - 16’ sheathing around tower cranes to eliminate access, and utility work being protected.</w:t>
            </w:r>
          </w:p>
          <w:p w14:paraId="203072AD" w14:textId="77777777" w:rsidR="00706CF5" w:rsidRDefault="00706CF5" w:rsidP="00706CF5">
            <w:pPr>
              <w:pStyle w:val="NormalWeb"/>
            </w:pPr>
          </w:p>
        </w:tc>
        <w:tc>
          <w:tcPr>
            <w:tcW w:w="1428" w:type="dxa"/>
            <w:shd w:val="clear" w:color="auto" w:fill="auto"/>
            <w:vAlign w:val="center"/>
          </w:tcPr>
          <w:p w14:paraId="7DAC2704" w14:textId="77777777" w:rsidR="00706CF5" w:rsidRPr="00062901" w:rsidRDefault="00706CF5" w:rsidP="00706CF5"/>
        </w:tc>
        <w:tc>
          <w:tcPr>
            <w:tcW w:w="1710" w:type="dxa"/>
            <w:gridSpan w:val="2"/>
            <w:shd w:val="clear" w:color="auto" w:fill="auto"/>
            <w:vAlign w:val="center"/>
          </w:tcPr>
          <w:p w14:paraId="5061D24B" w14:textId="77777777" w:rsidR="00706CF5" w:rsidRPr="00062901" w:rsidRDefault="00706CF5" w:rsidP="00706CF5"/>
        </w:tc>
      </w:tr>
      <w:tr w:rsidR="00706CF5" w:rsidRPr="00062901" w14:paraId="79A57AE5" w14:textId="77777777" w:rsidTr="00136D6D">
        <w:trPr>
          <w:gridAfter w:val="1"/>
          <w:wAfter w:w="12" w:type="dxa"/>
          <w:trHeight w:val="1440"/>
        </w:trPr>
        <w:tc>
          <w:tcPr>
            <w:tcW w:w="900" w:type="dxa"/>
            <w:vAlign w:val="center"/>
          </w:tcPr>
          <w:p w14:paraId="6DC3AF3B" w14:textId="7C1FC62B" w:rsidR="00706CF5" w:rsidRPr="006B2E1C" w:rsidRDefault="00F2538D" w:rsidP="006B2E1C">
            <w:pPr>
              <w:jc w:val="center"/>
              <w:rPr>
                <w:b/>
                <w:bCs/>
              </w:rPr>
            </w:pPr>
            <w:r>
              <w:rPr>
                <w:b/>
                <w:bCs/>
              </w:rPr>
              <w:t>8</w:t>
            </w:r>
          </w:p>
        </w:tc>
        <w:sdt>
          <w:sdtPr>
            <w:id w:val="1132218040"/>
            <w14:checkbox>
              <w14:checked w14:val="0"/>
              <w14:checkedState w14:val="2612" w14:font="MS Gothic"/>
              <w14:uncheckedState w14:val="2610" w14:font="MS Gothic"/>
            </w14:checkbox>
          </w:sdtPr>
          <w:sdtEndPr/>
          <w:sdtContent>
            <w:tc>
              <w:tcPr>
                <w:tcW w:w="1440" w:type="dxa"/>
                <w:shd w:val="clear" w:color="auto" w:fill="auto"/>
                <w:vAlign w:val="center"/>
              </w:tcPr>
              <w:p w14:paraId="072656B5" w14:textId="57DD80C1" w:rsidR="00706CF5" w:rsidRPr="00062901" w:rsidRDefault="00C73E60" w:rsidP="00136D6D">
                <w:pPr>
                  <w:jc w:val="center"/>
                </w:pPr>
                <w:r>
                  <w:rPr>
                    <w:rFonts w:ascii="MS Gothic" w:eastAsia="MS Gothic" w:hAnsi="MS Gothic" w:hint="eastAsia"/>
                  </w:rPr>
                  <w:t>☐</w:t>
                </w:r>
              </w:p>
            </w:tc>
          </w:sdtContent>
        </w:sdt>
        <w:tc>
          <w:tcPr>
            <w:tcW w:w="8910" w:type="dxa"/>
            <w:shd w:val="clear" w:color="auto" w:fill="auto"/>
            <w:vAlign w:val="center"/>
          </w:tcPr>
          <w:p w14:paraId="7310A6A2" w14:textId="7B4F8469" w:rsidR="00706CF5" w:rsidRDefault="00706CF5" w:rsidP="00706CF5">
            <w:pPr>
              <w:pStyle w:val="NormalWeb"/>
            </w:pPr>
            <w:r>
              <w:t>Maintain and secure all floor and shaft opening protection, scaffolding, debris netting, cocoon systems, sidewalks sheds, temporary walkways, and guardrails</w:t>
            </w:r>
          </w:p>
          <w:p w14:paraId="64D9235C" w14:textId="77777777" w:rsidR="00706CF5" w:rsidRDefault="00706CF5" w:rsidP="00706CF5">
            <w:pPr>
              <w:pStyle w:val="NormalWeb"/>
            </w:pPr>
          </w:p>
        </w:tc>
        <w:tc>
          <w:tcPr>
            <w:tcW w:w="1428" w:type="dxa"/>
            <w:shd w:val="clear" w:color="auto" w:fill="auto"/>
            <w:vAlign w:val="center"/>
          </w:tcPr>
          <w:p w14:paraId="792E76CE" w14:textId="77777777" w:rsidR="00706CF5" w:rsidRPr="00062901" w:rsidRDefault="00706CF5" w:rsidP="00706CF5"/>
        </w:tc>
        <w:tc>
          <w:tcPr>
            <w:tcW w:w="1710" w:type="dxa"/>
            <w:gridSpan w:val="2"/>
            <w:shd w:val="clear" w:color="auto" w:fill="auto"/>
            <w:vAlign w:val="center"/>
          </w:tcPr>
          <w:p w14:paraId="0690BCBE" w14:textId="77777777" w:rsidR="00706CF5" w:rsidRPr="00062901" w:rsidRDefault="00706CF5" w:rsidP="00706CF5"/>
        </w:tc>
      </w:tr>
      <w:tr w:rsidR="00706CF5" w:rsidRPr="00062901" w14:paraId="09CB8A12" w14:textId="77777777" w:rsidTr="00136D6D">
        <w:trPr>
          <w:gridAfter w:val="1"/>
          <w:wAfter w:w="12" w:type="dxa"/>
          <w:trHeight w:val="1440"/>
        </w:trPr>
        <w:tc>
          <w:tcPr>
            <w:tcW w:w="900" w:type="dxa"/>
            <w:vAlign w:val="center"/>
          </w:tcPr>
          <w:p w14:paraId="367618F7" w14:textId="47873E60" w:rsidR="00706CF5" w:rsidRPr="006B2E1C" w:rsidRDefault="006B1342" w:rsidP="006B2E1C">
            <w:pPr>
              <w:jc w:val="center"/>
              <w:rPr>
                <w:b/>
                <w:bCs/>
              </w:rPr>
            </w:pPr>
            <w:r>
              <w:rPr>
                <w:b/>
                <w:bCs/>
              </w:rPr>
              <w:lastRenderedPageBreak/>
              <w:t>9</w:t>
            </w:r>
          </w:p>
        </w:tc>
        <w:sdt>
          <w:sdtPr>
            <w:id w:val="-1016224365"/>
            <w14:checkbox>
              <w14:checked w14:val="0"/>
              <w14:checkedState w14:val="2612" w14:font="MS Gothic"/>
              <w14:uncheckedState w14:val="2610" w14:font="MS Gothic"/>
            </w14:checkbox>
          </w:sdtPr>
          <w:sdtEndPr/>
          <w:sdtContent>
            <w:tc>
              <w:tcPr>
                <w:tcW w:w="1440" w:type="dxa"/>
                <w:shd w:val="clear" w:color="auto" w:fill="auto"/>
                <w:vAlign w:val="center"/>
              </w:tcPr>
              <w:p w14:paraId="6BA88A41" w14:textId="327E025F" w:rsidR="00706CF5" w:rsidRPr="00062901" w:rsidRDefault="00C73E60" w:rsidP="00136D6D">
                <w:pPr>
                  <w:jc w:val="center"/>
                </w:pPr>
                <w:r>
                  <w:rPr>
                    <w:rFonts w:ascii="MS Gothic" w:eastAsia="MS Gothic" w:hAnsi="MS Gothic" w:hint="eastAsia"/>
                  </w:rPr>
                  <w:t>☐</w:t>
                </w:r>
              </w:p>
            </w:tc>
          </w:sdtContent>
        </w:sdt>
        <w:tc>
          <w:tcPr>
            <w:tcW w:w="8910" w:type="dxa"/>
            <w:shd w:val="clear" w:color="auto" w:fill="auto"/>
            <w:vAlign w:val="center"/>
          </w:tcPr>
          <w:p w14:paraId="230DC38D" w14:textId="3DDE3F76" w:rsidR="00706CF5" w:rsidRDefault="00706CF5" w:rsidP="00706CF5">
            <w:pPr>
              <w:pStyle w:val="NormalWeb"/>
            </w:pPr>
            <w:r>
              <w:t>Remove stored fuels, volatile gases</w:t>
            </w:r>
            <w:r w:rsidR="00370206">
              <w:t>,</w:t>
            </w:r>
            <w:r>
              <w:t xml:space="preserve"> and liquids</w:t>
            </w:r>
            <w:r w:rsidR="00BE0F1F">
              <w:t xml:space="preserve"> including oxygen and acet</w:t>
            </w:r>
            <w:r w:rsidR="008E265C">
              <w:t>y</w:t>
            </w:r>
            <w:r w:rsidR="00BE0F1F">
              <w:t>l</w:t>
            </w:r>
            <w:r w:rsidR="008E265C">
              <w:t>e</w:t>
            </w:r>
            <w:r w:rsidR="00BE0F1F">
              <w:t>ne bottles</w:t>
            </w:r>
          </w:p>
          <w:p w14:paraId="3BCCC73D" w14:textId="77777777" w:rsidR="00706CF5" w:rsidRDefault="00706CF5" w:rsidP="00706CF5">
            <w:pPr>
              <w:pStyle w:val="NormalWeb"/>
            </w:pPr>
          </w:p>
        </w:tc>
        <w:tc>
          <w:tcPr>
            <w:tcW w:w="1428" w:type="dxa"/>
            <w:shd w:val="clear" w:color="auto" w:fill="auto"/>
            <w:vAlign w:val="center"/>
          </w:tcPr>
          <w:p w14:paraId="3A045118" w14:textId="77777777" w:rsidR="00706CF5" w:rsidRPr="00062901" w:rsidRDefault="00706CF5" w:rsidP="00706CF5"/>
        </w:tc>
        <w:tc>
          <w:tcPr>
            <w:tcW w:w="1710" w:type="dxa"/>
            <w:gridSpan w:val="2"/>
            <w:shd w:val="clear" w:color="auto" w:fill="auto"/>
            <w:vAlign w:val="center"/>
          </w:tcPr>
          <w:p w14:paraId="52A7C8B4" w14:textId="77777777" w:rsidR="00706CF5" w:rsidRPr="00062901" w:rsidRDefault="00706CF5" w:rsidP="00706CF5"/>
        </w:tc>
      </w:tr>
      <w:tr w:rsidR="00706CF5" w:rsidRPr="00062901" w14:paraId="1FC0ED3E" w14:textId="77777777" w:rsidTr="00136D6D">
        <w:trPr>
          <w:gridAfter w:val="1"/>
          <w:wAfter w:w="12" w:type="dxa"/>
          <w:trHeight w:val="720"/>
        </w:trPr>
        <w:tc>
          <w:tcPr>
            <w:tcW w:w="900" w:type="dxa"/>
            <w:vAlign w:val="center"/>
          </w:tcPr>
          <w:p w14:paraId="1B59C881" w14:textId="426C3DD8" w:rsidR="00706CF5" w:rsidRPr="006B2E1C" w:rsidRDefault="00706CF5" w:rsidP="006B2E1C">
            <w:pPr>
              <w:jc w:val="center"/>
              <w:rPr>
                <w:b/>
                <w:bCs/>
              </w:rPr>
            </w:pPr>
            <w:r w:rsidRPr="006B2E1C">
              <w:rPr>
                <w:b/>
                <w:bCs/>
              </w:rPr>
              <w:t>1</w:t>
            </w:r>
            <w:r w:rsidR="006B1342">
              <w:rPr>
                <w:b/>
                <w:bCs/>
              </w:rPr>
              <w:t>0</w:t>
            </w:r>
          </w:p>
        </w:tc>
        <w:sdt>
          <w:sdtPr>
            <w:id w:val="-981690389"/>
            <w14:checkbox>
              <w14:checked w14:val="0"/>
              <w14:checkedState w14:val="2612" w14:font="MS Gothic"/>
              <w14:uncheckedState w14:val="2610" w14:font="MS Gothic"/>
            </w14:checkbox>
          </w:sdtPr>
          <w:sdtEndPr/>
          <w:sdtContent>
            <w:tc>
              <w:tcPr>
                <w:tcW w:w="1440" w:type="dxa"/>
                <w:shd w:val="clear" w:color="auto" w:fill="auto"/>
                <w:vAlign w:val="center"/>
              </w:tcPr>
              <w:p w14:paraId="5E6DAE9D" w14:textId="232343EE" w:rsidR="00706CF5" w:rsidRPr="00062901" w:rsidRDefault="00C73E60" w:rsidP="00136D6D">
                <w:pPr>
                  <w:jc w:val="center"/>
                </w:pPr>
                <w:r>
                  <w:rPr>
                    <w:rFonts w:ascii="MS Gothic" w:eastAsia="MS Gothic" w:hAnsi="MS Gothic" w:hint="eastAsia"/>
                  </w:rPr>
                  <w:t>☐</w:t>
                </w:r>
              </w:p>
            </w:tc>
          </w:sdtContent>
        </w:sdt>
        <w:tc>
          <w:tcPr>
            <w:tcW w:w="8910" w:type="dxa"/>
            <w:shd w:val="clear" w:color="auto" w:fill="auto"/>
            <w:vAlign w:val="center"/>
          </w:tcPr>
          <w:p w14:paraId="150E3462" w14:textId="77777777" w:rsidR="00706CF5" w:rsidRDefault="00706CF5" w:rsidP="00706CF5">
            <w:pPr>
              <w:pStyle w:val="NormalWeb"/>
            </w:pPr>
            <w:r>
              <w:t>Secure and maintain all fire detection and fire suppression systems</w:t>
            </w:r>
          </w:p>
          <w:p w14:paraId="30D0AE41" w14:textId="77777777" w:rsidR="00706CF5" w:rsidRDefault="00706CF5" w:rsidP="00706CF5">
            <w:pPr>
              <w:pStyle w:val="NormalWeb"/>
            </w:pPr>
          </w:p>
        </w:tc>
        <w:tc>
          <w:tcPr>
            <w:tcW w:w="1428" w:type="dxa"/>
            <w:shd w:val="clear" w:color="auto" w:fill="auto"/>
            <w:vAlign w:val="center"/>
          </w:tcPr>
          <w:p w14:paraId="50B9B8B2" w14:textId="77777777" w:rsidR="00706CF5" w:rsidRPr="00062901" w:rsidRDefault="00706CF5" w:rsidP="00706CF5"/>
        </w:tc>
        <w:tc>
          <w:tcPr>
            <w:tcW w:w="1710" w:type="dxa"/>
            <w:gridSpan w:val="2"/>
            <w:shd w:val="clear" w:color="auto" w:fill="auto"/>
            <w:vAlign w:val="center"/>
          </w:tcPr>
          <w:p w14:paraId="7FEF70A2" w14:textId="77777777" w:rsidR="00706CF5" w:rsidRPr="00062901" w:rsidRDefault="00706CF5" w:rsidP="00706CF5"/>
        </w:tc>
      </w:tr>
      <w:tr w:rsidR="00706CF5" w:rsidRPr="00062901" w14:paraId="0269D851" w14:textId="77777777" w:rsidTr="00136D6D">
        <w:trPr>
          <w:gridAfter w:val="1"/>
          <w:wAfter w:w="12" w:type="dxa"/>
        </w:trPr>
        <w:tc>
          <w:tcPr>
            <w:tcW w:w="900" w:type="dxa"/>
            <w:vAlign w:val="center"/>
          </w:tcPr>
          <w:p w14:paraId="6854A0D2" w14:textId="42373841" w:rsidR="00706CF5" w:rsidRPr="006B2E1C" w:rsidRDefault="00706CF5" w:rsidP="006B2E1C">
            <w:pPr>
              <w:jc w:val="center"/>
              <w:rPr>
                <w:b/>
                <w:bCs/>
              </w:rPr>
            </w:pPr>
            <w:r w:rsidRPr="006B2E1C">
              <w:rPr>
                <w:b/>
                <w:bCs/>
              </w:rPr>
              <w:t>1</w:t>
            </w:r>
            <w:r w:rsidR="006B1342">
              <w:rPr>
                <w:b/>
                <w:bCs/>
              </w:rPr>
              <w:t>1</w:t>
            </w:r>
          </w:p>
        </w:tc>
        <w:sdt>
          <w:sdtPr>
            <w:id w:val="63072378"/>
            <w14:checkbox>
              <w14:checked w14:val="0"/>
              <w14:checkedState w14:val="2612" w14:font="MS Gothic"/>
              <w14:uncheckedState w14:val="2610" w14:font="MS Gothic"/>
            </w14:checkbox>
          </w:sdtPr>
          <w:sdtEndPr/>
          <w:sdtContent>
            <w:tc>
              <w:tcPr>
                <w:tcW w:w="1440" w:type="dxa"/>
                <w:shd w:val="clear" w:color="auto" w:fill="auto"/>
                <w:vAlign w:val="center"/>
              </w:tcPr>
              <w:p w14:paraId="11AA8C0E" w14:textId="493524A4" w:rsidR="00706CF5" w:rsidRPr="00062901" w:rsidRDefault="00C73E60" w:rsidP="00136D6D">
                <w:pPr>
                  <w:jc w:val="center"/>
                </w:pPr>
                <w:r>
                  <w:rPr>
                    <w:rFonts w:ascii="MS Gothic" w:eastAsia="MS Gothic" w:hAnsi="MS Gothic" w:hint="eastAsia"/>
                  </w:rPr>
                  <w:t>☐</w:t>
                </w:r>
              </w:p>
            </w:tc>
          </w:sdtContent>
        </w:sdt>
        <w:tc>
          <w:tcPr>
            <w:tcW w:w="8910" w:type="dxa"/>
            <w:shd w:val="clear" w:color="auto" w:fill="auto"/>
            <w:vAlign w:val="center"/>
          </w:tcPr>
          <w:p w14:paraId="5363B2E9" w14:textId="77777777" w:rsidR="00706CF5" w:rsidRDefault="00706CF5" w:rsidP="00706CF5">
            <w:pPr>
              <w:pStyle w:val="NormalWeb"/>
            </w:pPr>
            <w:r>
              <w:t>Check and secure all heat, water, utilities, power - in appropriate status.  Make sure required utilities are purged and turned off where required.</w:t>
            </w:r>
          </w:p>
          <w:p w14:paraId="56CBC0EA" w14:textId="77777777" w:rsidR="00706CF5" w:rsidRDefault="00706CF5" w:rsidP="00706CF5">
            <w:pPr>
              <w:pStyle w:val="NormalWeb"/>
            </w:pPr>
          </w:p>
        </w:tc>
        <w:tc>
          <w:tcPr>
            <w:tcW w:w="1428" w:type="dxa"/>
            <w:shd w:val="clear" w:color="auto" w:fill="auto"/>
            <w:vAlign w:val="center"/>
          </w:tcPr>
          <w:p w14:paraId="61B4A3F4" w14:textId="77777777" w:rsidR="00706CF5" w:rsidRPr="00062901" w:rsidRDefault="00706CF5" w:rsidP="00706CF5"/>
        </w:tc>
        <w:tc>
          <w:tcPr>
            <w:tcW w:w="1710" w:type="dxa"/>
            <w:gridSpan w:val="2"/>
            <w:shd w:val="clear" w:color="auto" w:fill="auto"/>
            <w:vAlign w:val="center"/>
          </w:tcPr>
          <w:p w14:paraId="6A02A466" w14:textId="77777777" w:rsidR="00706CF5" w:rsidRPr="00062901" w:rsidRDefault="00706CF5" w:rsidP="00706CF5"/>
        </w:tc>
      </w:tr>
      <w:tr w:rsidR="00706CF5" w:rsidRPr="00062901" w14:paraId="0B7BC590" w14:textId="77777777" w:rsidTr="00136D6D">
        <w:trPr>
          <w:gridAfter w:val="1"/>
          <w:wAfter w:w="12" w:type="dxa"/>
        </w:trPr>
        <w:tc>
          <w:tcPr>
            <w:tcW w:w="900" w:type="dxa"/>
          </w:tcPr>
          <w:p w14:paraId="0CDF7E40" w14:textId="77777777" w:rsidR="00706CF5" w:rsidRPr="006B2E1C" w:rsidRDefault="00706CF5" w:rsidP="006B2E1C">
            <w:pPr>
              <w:jc w:val="center"/>
              <w:rPr>
                <w:b/>
                <w:bCs/>
              </w:rPr>
            </w:pPr>
          </w:p>
        </w:tc>
        <w:tc>
          <w:tcPr>
            <w:tcW w:w="1440" w:type="dxa"/>
            <w:shd w:val="clear" w:color="auto" w:fill="auto"/>
          </w:tcPr>
          <w:p w14:paraId="74FB2674" w14:textId="77777777" w:rsidR="00706CF5" w:rsidRPr="00062901" w:rsidRDefault="00706CF5" w:rsidP="00136D6D">
            <w:pPr>
              <w:jc w:val="center"/>
            </w:pPr>
          </w:p>
        </w:tc>
        <w:tc>
          <w:tcPr>
            <w:tcW w:w="8910" w:type="dxa"/>
            <w:shd w:val="clear" w:color="auto" w:fill="auto"/>
          </w:tcPr>
          <w:p w14:paraId="4B8B5737" w14:textId="77777777" w:rsidR="00706CF5" w:rsidRDefault="00706CF5" w:rsidP="00706CF5">
            <w:pPr>
              <w:pStyle w:val="NormalWeb"/>
            </w:pPr>
          </w:p>
          <w:p w14:paraId="2B4C7AB0" w14:textId="77777777" w:rsidR="00706CF5" w:rsidRDefault="00706CF5" w:rsidP="00706CF5">
            <w:pPr>
              <w:pStyle w:val="NormalWeb"/>
            </w:pPr>
          </w:p>
          <w:p w14:paraId="61FF1BBC" w14:textId="3B9DAEEC" w:rsidR="00706CF5" w:rsidRDefault="00706CF5" w:rsidP="00706CF5">
            <w:pPr>
              <w:pStyle w:val="NormalWeb"/>
            </w:pPr>
          </w:p>
        </w:tc>
        <w:tc>
          <w:tcPr>
            <w:tcW w:w="1428" w:type="dxa"/>
            <w:shd w:val="clear" w:color="auto" w:fill="auto"/>
          </w:tcPr>
          <w:p w14:paraId="12D7F535" w14:textId="77777777" w:rsidR="00706CF5" w:rsidRPr="00062901" w:rsidRDefault="00706CF5" w:rsidP="00706CF5"/>
        </w:tc>
        <w:tc>
          <w:tcPr>
            <w:tcW w:w="1710" w:type="dxa"/>
            <w:gridSpan w:val="2"/>
            <w:shd w:val="clear" w:color="auto" w:fill="auto"/>
          </w:tcPr>
          <w:p w14:paraId="01E6BA0A" w14:textId="77777777" w:rsidR="00706CF5" w:rsidRPr="00062901" w:rsidRDefault="00706CF5" w:rsidP="00706CF5"/>
        </w:tc>
      </w:tr>
      <w:tr w:rsidR="00706CF5" w:rsidRPr="002129BB" w14:paraId="7A7A97B0" w14:textId="6DF53B13" w:rsidTr="00136D6D">
        <w:tblPrEx>
          <w:shd w:val="clear" w:color="auto" w:fill="auto"/>
        </w:tblPrEx>
        <w:trPr>
          <w:trHeight w:val="1440"/>
        </w:trPr>
        <w:tc>
          <w:tcPr>
            <w:tcW w:w="900" w:type="dxa"/>
            <w:vAlign w:val="center"/>
          </w:tcPr>
          <w:p w14:paraId="7028E4B6" w14:textId="77777777" w:rsidR="00706CF5" w:rsidRPr="006B2E1C" w:rsidRDefault="00706CF5" w:rsidP="006B2E1C">
            <w:pPr>
              <w:pStyle w:val="ListParagraph"/>
              <w:numPr>
                <w:ilvl w:val="0"/>
                <w:numId w:val="3"/>
              </w:numPr>
              <w:jc w:val="center"/>
              <w:rPr>
                <w:b/>
                <w:bCs/>
              </w:rPr>
            </w:pPr>
          </w:p>
        </w:tc>
        <w:sdt>
          <w:sdtPr>
            <w:id w:val="-313797151"/>
            <w14:checkbox>
              <w14:checked w14:val="0"/>
              <w14:checkedState w14:val="2612" w14:font="MS Gothic"/>
              <w14:uncheckedState w14:val="2610" w14:font="MS Gothic"/>
            </w14:checkbox>
          </w:sdtPr>
          <w:sdtEndPr/>
          <w:sdtContent>
            <w:tc>
              <w:tcPr>
                <w:tcW w:w="1440" w:type="dxa"/>
                <w:vAlign w:val="center"/>
              </w:tcPr>
              <w:p w14:paraId="250B38EA" w14:textId="15C6B35A"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32A24343" w14:textId="77777777" w:rsidR="00706CF5" w:rsidRPr="00546AA9" w:rsidRDefault="00706CF5" w:rsidP="00706CF5">
            <w:pPr>
              <w:jc w:val="center"/>
              <w:rPr>
                <w:b/>
                <w:bCs/>
                <w:sz w:val="28"/>
                <w:szCs w:val="28"/>
              </w:rPr>
            </w:pPr>
            <w:r w:rsidRPr="00546AA9">
              <w:rPr>
                <w:b/>
                <w:bCs/>
                <w:sz w:val="28"/>
                <w:szCs w:val="28"/>
              </w:rPr>
              <w:t>Administrative</w:t>
            </w:r>
          </w:p>
          <w:p w14:paraId="1FA0A7CD" w14:textId="77777777" w:rsidR="00706CF5" w:rsidRDefault="00706CF5" w:rsidP="00706CF5"/>
          <w:p w14:paraId="76ABA9E9" w14:textId="77777777" w:rsidR="00706CF5" w:rsidRDefault="00706CF5" w:rsidP="00706CF5"/>
          <w:p w14:paraId="17462EB5" w14:textId="7152203D" w:rsidR="00706CF5" w:rsidRPr="002129BB" w:rsidRDefault="00706CF5" w:rsidP="00706CF5">
            <w:r w:rsidRPr="002129BB">
              <w:t>Establish an emergency contact list and distribute to project teams, subs, vendors, and Owner/GC.  Establish key Owner/GC emergency contacts and firms assigned to perform site monitoring.  Distribute shutdown notification to Owner, GC, Subs, vendors, and local authorities.</w:t>
            </w:r>
          </w:p>
        </w:tc>
        <w:tc>
          <w:tcPr>
            <w:tcW w:w="1459" w:type="dxa"/>
            <w:gridSpan w:val="2"/>
            <w:vAlign w:val="center"/>
          </w:tcPr>
          <w:p w14:paraId="4A41B5E1" w14:textId="77777777" w:rsidR="00706CF5" w:rsidRPr="002129BB" w:rsidRDefault="00706CF5" w:rsidP="00706CF5"/>
        </w:tc>
        <w:tc>
          <w:tcPr>
            <w:tcW w:w="1691" w:type="dxa"/>
            <w:gridSpan w:val="2"/>
            <w:vAlign w:val="center"/>
          </w:tcPr>
          <w:p w14:paraId="73E837EB" w14:textId="69ED28C3" w:rsidR="00706CF5" w:rsidRPr="002129BB" w:rsidRDefault="00706CF5" w:rsidP="00706CF5"/>
        </w:tc>
      </w:tr>
      <w:tr w:rsidR="00706CF5" w:rsidRPr="002129BB" w14:paraId="2475B02C" w14:textId="2EB6217E" w:rsidTr="00136D6D">
        <w:tblPrEx>
          <w:shd w:val="clear" w:color="auto" w:fill="auto"/>
        </w:tblPrEx>
        <w:trPr>
          <w:trHeight w:val="1440"/>
        </w:trPr>
        <w:tc>
          <w:tcPr>
            <w:tcW w:w="900" w:type="dxa"/>
            <w:vAlign w:val="center"/>
          </w:tcPr>
          <w:p w14:paraId="4C1B152A" w14:textId="77777777" w:rsidR="00706CF5" w:rsidRPr="006B2E1C" w:rsidRDefault="00706CF5" w:rsidP="006B2E1C">
            <w:pPr>
              <w:pStyle w:val="ListParagraph"/>
              <w:numPr>
                <w:ilvl w:val="0"/>
                <w:numId w:val="3"/>
              </w:numPr>
              <w:jc w:val="center"/>
              <w:rPr>
                <w:b/>
                <w:bCs/>
              </w:rPr>
            </w:pPr>
          </w:p>
        </w:tc>
        <w:sdt>
          <w:sdtPr>
            <w:id w:val="-895655135"/>
            <w14:checkbox>
              <w14:checked w14:val="0"/>
              <w14:checkedState w14:val="2612" w14:font="MS Gothic"/>
              <w14:uncheckedState w14:val="2610" w14:font="MS Gothic"/>
            </w14:checkbox>
          </w:sdtPr>
          <w:sdtEndPr/>
          <w:sdtContent>
            <w:tc>
              <w:tcPr>
                <w:tcW w:w="1440" w:type="dxa"/>
                <w:vAlign w:val="center"/>
              </w:tcPr>
              <w:p w14:paraId="3A0323D9" w14:textId="2F5BFF19"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4C1A3525" w14:textId="2ACB2DD0" w:rsidR="00706CF5" w:rsidRPr="002129BB" w:rsidRDefault="00706CF5" w:rsidP="00706CF5">
            <w:r w:rsidRPr="002129BB">
              <w:t>Assemble all files</w:t>
            </w:r>
            <w:r w:rsidR="00621596">
              <w:t>,</w:t>
            </w:r>
            <w:r w:rsidRPr="002129BB">
              <w:t xml:space="preserve"> documents</w:t>
            </w:r>
            <w:r w:rsidR="00621596">
              <w:t>, and computers</w:t>
            </w:r>
            <w:r w:rsidRPr="002129BB">
              <w:t xml:space="preserve"> that may be required to continue working remotely.  Critical and confidential documents should be removed from job trailers before closing the site and brought to the home office, including portable assets owned by your firm.</w:t>
            </w:r>
          </w:p>
        </w:tc>
        <w:tc>
          <w:tcPr>
            <w:tcW w:w="1459" w:type="dxa"/>
            <w:gridSpan w:val="2"/>
            <w:vAlign w:val="center"/>
          </w:tcPr>
          <w:p w14:paraId="3E339BCD" w14:textId="77777777" w:rsidR="00706CF5" w:rsidRPr="002129BB" w:rsidRDefault="00706CF5" w:rsidP="00706CF5"/>
        </w:tc>
        <w:tc>
          <w:tcPr>
            <w:tcW w:w="1691" w:type="dxa"/>
            <w:gridSpan w:val="2"/>
            <w:vAlign w:val="center"/>
          </w:tcPr>
          <w:p w14:paraId="1C2FA0A3" w14:textId="55EB47F0" w:rsidR="00706CF5" w:rsidRPr="002129BB" w:rsidRDefault="00706CF5" w:rsidP="00706CF5"/>
        </w:tc>
      </w:tr>
      <w:tr w:rsidR="00706CF5" w:rsidRPr="002129BB" w14:paraId="25FDDCF9" w14:textId="6A325A17" w:rsidTr="00136D6D">
        <w:tblPrEx>
          <w:shd w:val="clear" w:color="auto" w:fill="auto"/>
        </w:tblPrEx>
        <w:trPr>
          <w:trHeight w:val="1440"/>
        </w:trPr>
        <w:tc>
          <w:tcPr>
            <w:tcW w:w="900" w:type="dxa"/>
            <w:vAlign w:val="center"/>
          </w:tcPr>
          <w:p w14:paraId="331980D3" w14:textId="77777777" w:rsidR="00706CF5" w:rsidRPr="006B2E1C" w:rsidRDefault="00706CF5" w:rsidP="006B2E1C">
            <w:pPr>
              <w:pStyle w:val="ListParagraph"/>
              <w:numPr>
                <w:ilvl w:val="0"/>
                <w:numId w:val="3"/>
              </w:numPr>
              <w:jc w:val="center"/>
              <w:rPr>
                <w:b/>
                <w:bCs/>
              </w:rPr>
            </w:pPr>
          </w:p>
        </w:tc>
        <w:sdt>
          <w:sdtPr>
            <w:id w:val="-982080483"/>
            <w14:checkbox>
              <w14:checked w14:val="0"/>
              <w14:checkedState w14:val="2612" w14:font="MS Gothic"/>
              <w14:uncheckedState w14:val="2610" w14:font="MS Gothic"/>
            </w14:checkbox>
          </w:sdtPr>
          <w:sdtEndPr/>
          <w:sdtContent>
            <w:tc>
              <w:tcPr>
                <w:tcW w:w="1440" w:type="dxa"/>
                <w:vAlign w:val="center"/>
              </w:tcPr>
              <w:p w14:paraId="2EC9B157" w14:textId="410076EE"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51F458C2" w14:textId="5274FEFB" w:rsidR="00706CF5" w:rsidRPr="002129BB" w:rsidRDefault="00706CF5" w:rsidP="00706CF5">
            <w:r w:rsidRPr="002129BB">
              <w:t xml:space="preserve">Take detailed photos and video of the jobsite, any structures interior and exterior, and neighboring streets and walkways, prior to closing the project.  Include photos/video of doors, fences, signage, interior and exterior of structures, site </w:t>
            </w:r>
            <w:r w:rsidR="00A256A5" w:rsidRPr="002129BB">
              <w:t>conditions</w:t>
            </w:r>
            <w:r w:rsidR="00A256A5">
              <w:t>, etc</w:t>
            </w:r>
            <w:r w:rsidRPr="002129BB">
              <w:t>.</w:t>
            </w:r>
            <w:r w:rsidR="00A256A5">
              <w:t xml:space="preserve"> </w:t>
            </w:r>
            <w:r w:rsidRPr="002129BB">
              <w:t>Include a narration with any video recordings</w:t>
            </w:r>
          </w:p>
        </w:tc>
        <w:tc>
          <w:tcPr>
            <w:tcW w:w="1459" w:type="dxa"/>
            <w:gridSpan w:val="2"/>
            <w:vAlign w:val="center"/>
          </w:tcPr>
          <w:p w14:paraId="07F0FBB4" w14:textId="77777777" w:rsidR="00706CF5" w:rsidRPr="002129BB" w:rsidRDefault="00706CF5" w:rsidP="00706CF5"/>
        </w:tc>
        <w:tc>
          <w:tcPr>
            <w:tcW w:w="1691" w:type="dxa"/>
            <w:gridSpan w:val="2"/>
            <w:vAlign w:val="center"/>
          </w:tcPr>
          <w:p w14:paraId="28B70C22" w14:textId="5CECEA9A" w:rsidR="00706CF5" w:rsidRPr="002129BB" w:rsidRDefault="00706CF5" w:rsidP="00706CF5"/>
        </w:tc>
      </w:tr>
      <w:tr w:rsidR="00706CF5" w:rsidRPr="002129BB" w14:paraId="52371430" w14:textId="11593DC9" w:rsidTr="00136D6D">
        <w:tblPrEx>
          <w:shd w:val="clear" w:color="auto" w:fill="auto"/>
        </w:tblPrEx>
        <w:trPr>
          <w:trHeight w:val="1440"/>
        </w:trPr>
        <w:tc>
          <w:tcPr>
            <w:tcW w:w="900" w:type="dxa"/>
            <w:vAlign w:val="center"/>
          </w:tcPr>
          <w:p w14:paraId="04ED9ED9" w14:textId="77777777" w:rsidR="00706CF5" w:rsidRPr="006B2E1C" w:rsidRDefault="00706CF5" w:rsidP="006B2E1C">
            <w:pPr>
              <w:pStyle w:val="ListParagraph"/>
              <w:numPr>
                <w:ilvl w:val="0"/>
                <w:numId w:val="3"/>
              </w:numPr>
              <w:jc w:val="center"/>
              <w:rPr>
                <w:b/>
                <w:bCs/>
              </w:rPr>
            </w:pPr>
          </w:p>
        </w:tc>
        <w:sdt>
          <w:sdtPr>
            <w:id w:val="-695927838"/>
            <w14:checkbox>
              <w14:checked w14:val="0"/>
              <w14:checkedState w14:val="2612" w14:font="MS Gothic"/>
              <w14:uncheckedState w14:val="2610" w14:font="MS Gothic"/>
            </w14:checkbox>
          </w:sdtPr>
          <w:sdtEndPr/>
          <w:sdtContent>
            <w:tc>
              <w:tcPr>
                <w:tcW w:w="1440" w:type="dxa"/>
                <w:vAlign w:val="center"/>
              </w:tcPr>
              <w:p w14:paraId="7EB0720A" w14:textId="125E51E5"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171315C6" w14:textId="7C064C36" w:rsidR="00706CF5" w:rsidRPr="002129BB" w:rsidRDefault="00706CF5" w:rsidP="00706CF5">
            <w:r w:rsidRPr="002129BB">
              <w:t>Document completed work.  Use photographs and video to provide extensive documentation of the status of the project at the time work was suspended.  Photographs and videos should be carefully dated, labeled</w:t>
            </w:r>
            <w:r w:rsidR="003C37C7">
              <w:t>,</w:t>
            </w:r>
            <w:r w:rsidRPr="002129BB">
              <w:t xml:space="preserve"> and archived.</w:t>
            </w:r>
          </w:p>
        </w:tc>
        <w:tc>
          <w:tcPr>
            <w:tcW w:w="1459" w:type="dxa"/>
            <w:gridSpan w:val="2"/>
            <w:vAlign w:val="center"/>
          </w:tcPr>
          <w:p w14:paraId="44BAFB4E" w14:textId="77777777" w:rsidR="00706CF5" w:rsidRPr="002129BB" w:rsidRDefault="00706CF5" w:rsidP="00706CF5"/>
        </w:tc>
        <w:tc>
          <w:tcPr>
            <w:tcW w:w="1691" w:type="dxa"/>
            <w:gridSpan w:val="2"/>
            <w:vAlign w:val="center"/>
          </w:tcPr>
          <w:p w14:paraId="27A3FBCC" w14:textId="42F4CF21" w:rsidR="00706CF5" w:rsidRPr="002129BB" w:rsidRDefault="00706CF5" w:rsidP="00706CF5"/>
        </w:tc>
      </w:tr>
      <w:tr w:rsidR="00706CF5" w:rsidRPr="002129BB" w14:paraId="0C85D9AB" w14:textId="58FF884A" w:rsidTr="00136D6D">
        <w:tblPrEx>
          <w:shd w:val="clear" w:color="auto" w:fill="auto"/>
        </w:tblPrEx>
        <w:trPr>
          <w:trHeight w:val="1440"/>
        </w:trPr>
        <w:tc>
          <w:tcPr>
            <w:tcW w:w="900" w:type="dxa"/>
            <w:vAlign w:val="center"/>
          </w:tcPr>
          <w:p w14:paraId="5FA287A5" w14:textId="77777777" w:rsidR="00706CF5" w:rsidRPr="006B2E1C" w:rsidRDefault="00706CF5" w:rsidP="006B2E1C">
            <w:pPr>
              <w:pStyle w:val="ListParagraph"/>
              <w:numPr>
                <w:ilvl w:val="0"/>
                <w:numId w:val="3"/>
              </w:numPr>
              <w:jc w:val="center"/>
              <w:rPr>
                <w:b/>
                <w:bCs/>
              </w:rPr>
            </w:pPr>
          </w:p>
        </w:tc>
        <w:sdt>
          <w:sdtPr>
            <w:id w:val="-1016468401"/>
            <w14:checkbox>
              <w14:checked w14:val="0"/>
              <w14:checkedState w14:val="2612" w14:font="MS Gothic"/>
              <w14:uncheckedState w14:val="2610" w14:font="MS Gothic"/>
            </w14:checkbox>
          </w:sdtPr>
          <w:sdtEndPr/>
          <w:sdtContent>
            <w:tc>
              <w:tcPr>
                <w:tcW w:w="1440" w:type="dxa"/>
                <w:vAlign w:val="center"/>
              </w:tcPr>
              <w:p w14:paraId="5FD675BC" w14:textId="730F3A65"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260E4550" w14:textId="0F79E008" w:rsidR="00706CF5" w:rsidRPr="002129BB" w:rsidRDefault="00706CF5" w:rsidP="00706CF5">
            <w:r w:rsidRPr="002129BB">
              <w:t>Verify all inventory of on</w:t>
            </w:r>
            <w:r w:rsidR="003C37C7">
              <w:t>-</w:t>
            </w:r>
            <w:r w:rsidRPr="002129BB">
              <w:t>site stored materials.  Include a detailed inventory of subcontractor stored materials.  The Supt/PM and subcontractors should sign off on all identified materials that will remain on site.  Subcontractors should provide insurance coverage verification for the materials stored onsite.</w:t>
            </w:r>
          </w:p>
        </w:tc>
        <w:tc>
          <w:tcPr>
            <w:tcW w:w="1459" w:type="dxa"/>
            <w:gridSpan w:val="2"/>
            <w:vAlign w:val="center"/>
          </w:tcPr>
          <w:p w14:paraId="6007B477" w14:textId="77777777" w:rsidR="00706CF5" w:rsidRPr="002129BB" w:rsidRDefault="00706CF5" w:rsidP="00706CF5"/>
        </w:tc>
        <w:tc>
          <w:tcPr>
            <w:tcW w:w="1691" w:type="dxa"/>
            <w:gridSpan w:val="2"/>
            <w:vAlign w:val="center"/>
          </w:tcPr>
          <w:p w14:paraId="5E1C6E26" w14:textId="5447C2C4" w:rsidR="00706CF5" w:rsidRPr="002129BB" w:rsidRDefault="00706CF5" w:rsidP="00706CF5"/>
        </w:tc>
      </w:tr>
      <w:tr w:rsidR="00706CF5" w:rsidRPr="002129BB" w14:paraId="37439505" w14:textId="03BA9DE5" w:rsidTr="00136D6D">
        <w:tblPrEx>
          <w:shd w:val="clear" w:color="auto" w:fill="auto"/>
        </w:tblPrEx>
        <w:trPr>
          <w:trHeight w:val="1440"/>
        </w:trPr>
        <w:tc>
          <w:tcPr>
            <w:tcW w:w="900" w:type="dxa"/>
            <w:vAlign w:val="center"/>
          </w:tcPr>
          <w:p w14:paraId="5B3A55B0" w14:textId="77777777" w:rsidR="00706CF5" w:rsidRPr="006B2E1C" w:rsidRDefault="00706CF5" w:rsidP="006B2E1C">
            <w:pPr>
              <w:pStyle w:val="ListParagraph"/>
              <w:numPr>
                <w:ilvl w:val="0"/>
                <w:numId w:val="3"/>
              </w:numPr>
              <w:jc w:val="center"/>
              <w:rPr>
                <w:b/>
                <w:bCs/>
              </w:rPr>
            </w:pPr>
          </w:p>
        </w:tc>
        <w:sdt>
          <w:sdtPr>
            <w:id w:val="1938563787"/>
            <w14:checkbox>
              <w14:checked w14:val="0"/>
              <w14:checkedState w14:val="2612" w14:font="MS Gothic"/>
              <w14:uncheckedState w14:val="2610" w14:font="MS Gothic"/>
            </w14:checkbox>
          </w:sdtPr>
          <w:sdtEndPr/>
          <w:sdtContent>
            <w:tc>
              <w:tcPr>
                <w:tcW w:w="1440" w:type="dxa"/>
                <w:vAlign w:val="center"/>
              </w:tcPr>
              <w:p w14:paraId="6EEDB7E4" w14:textId="7868B2E8"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05FC332A" w14:textId="416F8929" w:rsidR="00706CF5" w:rsidRPr="002129BB" w:rsidRDefault="00706CF5" w:rsidP="00706CF5">
            <w:r w:rsidRPr="002129BB">
              <w:t>Direct subcontractors to remove personally owned tools or have them stored in a secure location.  All portable equipment, owned, leader or rented should be removed from the site or stored in a secure location</w:t>
            </w:r>
          </w:p>
        </w:tc>
        <w:tc>
          <w:tcPr>
            <w:tcW w:w="1459" w:type="dxa"/>
            <w:gridSpan w:val="2"/>
            <w:vAlign w:val="center"/>
          </w:tcPr>
          <w:p w14:paraId="667E1B6E" w14:textId="77777777" w:rsidR="00706CF5" w:rsidRPr="002129BB" w:rsidRDefault="00706CF5" w:rsidP="00706CF5"/>
        </w:tc>
        <w:tc>
          <w:tcPr>
            <w:tcW w:w="1691" w:type="dxa"/>
            <w:gridSpan w:val="2"/>
            <w:vAlign w:val="center"/>
          </w:tcPr>
          <w:p w14:paraId="294817DC" w14:textId="22A31C36" w:rsidR="00706CF5" w:rsidRPr="002129BB" w:rsidRDefault="00706CF5" w:rsidP="00706CF5"/>
        </w:tc>
      </w:tr>
      <w:tr w:rsidR="00706CF5" w:rsidRPr="002129BB" w14:paraId="66F4BB2D" w14:textId="4DC81934" w:rsidTr="00136D6D">
        <w:tblPrEx>
          <w:shd w:val="clear" w:color="auto" w:fill="auto"/>
        </w:tblPrEx>
        <w:trPr>
          <w:trHeight w:val="1440"/>
        </w:trPr>
        <w:tc>
          <w:tcPr>
            <w:tcW w:w="900" w:type="dxa"/>
            <w:vAlign w:val="center"/>
          </w:tcPr>
          <w:p w14:paraId="669F1F46" w14:textId="77777777" w:rsidR="00706CF5" w:rsidRPr="006B2E1C" w:rsidRDefault="00706CF5" w:rsidP="006B2E1C">
            <w:pPr>
              <w:pStyle w:val="ListParagraph"/>
              <w:numPr>
                <w:ilvl w:val="0"/>
                <w:numId w:val="3"/>
              </w:numPr>
              <w:jc w:val="center"/>
              <w:rPr>
                <w:b/>
                <w:bCs/>
              </w:rPr>
            </w:pPr>
          </w:p>
        </w:tc>
        <w:sdt>
          <w:sdtPr>
            <w:id w:val="240454772"/>
            <w14:checkbox>
              <w14:checked w14:val="0"/>
              <w14:checkedState w14:val="2612" w14:font="MS Gothic"/>
              <w14:uncheckedState w14:val="2610" w14:font="MS Gothic"/>
            </w14:checkbox>
          </w:sdtPr>
          <w:sdtEndPr/>
          <w:sdtContent>
            <w:tc>
              <w:tcPr>
                <w:tcW w:w="1440" w:type="dxa"/>
                <w:vAlign w:val="center"/>
              </w:tcPr>
              <w:p w14:paraId="1DD3ACC3" w14:textId="346C112C"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36B8B496" w14:textId="448CB552" w:rsidR="00706CF5" w:rsidRPr="002129BB" w:rsidRDefault="00706CF5" w:rsidP="00706CF5">
            <w:r w:rsidRPr="002129BB">
              <w:t>If jobsite access is prohibited, establish a secure stor</w:t>
            </w:r>
            <w:r w:rsidR="00063E35">
              <w:t>ag</w:t>
            </w:r>
            <w:r w:rsidR="006B1342">
              <w:t>e</w:t>
            </w:r>
            <w:r w:rsidR="007C01E1">
              <w:t xml:space="preserve"> </w:t>
            </w:r>
            <w:r w:rsidRPr="002129BB">
              <w:t>facility nearby for materials that are in transit and require storage.</w:t>
            </w:r>
          </w:p>
        </w:tc>
        <w:tc>
          <w:tcPr>
            <w:tcW w:w="1459" w:type="dxa"/>
            <w:gridSpan w:val="2"/>
            <w:vAlign w:val="center"/>
          </w:tcPr>
          <w:p w14:paraId="0C76E3B1" w14:textId="77777777" w:rsidR="00706CF5" w:rsidRPr="002129BB" w:rsidRDefault="00706CF5" w:rsidP="00706CF5"/>
        </w:tc>
        <w:tc>
          <w:tcPr>
            <w:tcW w:w="1691" w:type="dxa"/>
            <w:gridSpan w:val="2"/>
            <w:vAlign w:val="center"/>
          </w:tcPr>
          <w:p w14:paraId="107BC845" w14:textId="0EEF46AC" w:rsidR="00706CF5" w:rsidRPr="002129BB" w:rsidRDefault="00706CF5" w:rsidP="00706CF5"/>
        </w:tc>
      </w:tr>
      <w:tr w:rsidR="00706CF5" w:rsidRPr="002129BB" w14:paraId="66EEC075" w14:textId="77BEB383" w:rsidTr="00136D6D">
        <w:tblPrEx>
          <w:shd w:val="clear" w:color="auto" w:fill="auto"/>
        </w:tblPrEx>
        <w:trPr>
          <w:trHeight w:val="1440"/>
        </w:trPr>
        <w:tc>
          <w:tcPr>
            <w:tcW w:w="900" w:type="dxa"/>
            <w:vAlign w:val="center"/>
          </w:tcPr>
          <w:p w14:paraId="1B75AAE4" w14:textId="77777777" w:rsidR="00706CF5" w:rsidRPr="006B2E1C" w:rsidRDefault="00706CF5" w:rsidP="006B2E1C">
            <w:pPr>
              <w:pStyle w:val="ListParagraph"/>
              <w:numPr>
                <w:ilvl w:val="0"/>
                <w:numId w:val="3"/>
              </w:numPr>
              <w:jc w:val="center"/>
              <w:rPr>
                <w:b/>
                <w:bCs/>
              </w:rPr>
            </w:pPr>
          </w:p>
        </w:tc>
        <w:sdt>
          <w:sdtPr>
            <w:id w:val="-1691594520"/>
            <w14:checkbox>
              <w14:checked w14:val="0"/>
              <w14:checkedState w14:val="2612" w14:font="MS Gothic"/>
              <w14:uncheckedState w14:val="2610" w14:font="MS Gothic"/>
            </w14:checkbox>
          </w:sdtPr>
          <w:sdtEndPr/>
          <w:sdtContent>
            <w:tc>
              <w:tcPr>
                <w:tcW w:w="1440" w:type="dxa"/>
                <w:vAlign w:val="center"/>
              </w:tcPr>
              <w:p w14:paraId="386CD2E2" w14:textId="75A7E7F7"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55BDA1A3" w14:textId="5C976E3C" w:rsidR="00706CF5" w:rsidRPr="002129BB" w:rsidRDefault="00706CF5" w:rsidP="00706CF5">
            <w:r w:rsidRPr="002129BB">
              <w:t>Monitor shipments that are in transit so they can be accepted and stored in a secure location.  This includes all subcontractor ordered materials, and critical equipment/material items on order that will help avoid delay impacts when the project restarts.</w:t>
            </w:r>
          </w:p>
        </w:tc>
        <w:tc>
          <w:tcPr>
            <w:tcW w:w="1459" w:type="dxa"/>
            <w:gridSpan w:val="2"/>
            <w:vAlign w:val="center"/>
          </w:tcPr>
          <w:p w14:paraId="394DB741" w14:textId="77777777" w:rsidR="00706CF5" w:rsidRPr="002129BB" w:rsidRDefault="00706CF5" w:rsidP="00706CF5"/>
        </w:tc>
        <w:tc>
          <w:tcPr>
            <w:tcW w:w="1691" w:type="dxa"/>
            <w:gridSpan w:val="2"/>
            <w:vAlign w:val="center"/>
          </w:tcPr>
          <w:p w14:paraId="69F9AE7C" w14:textId="4809C169" w:rsidR="00706CF5" w:rsidRPr="002129BB" w:rsidRDefault="00706CF5" w:rsidP="00706CF5"/>
        </w:tc>
      </w:tr>
      <w:tr w:rsidR="00706CF5" w:rsidRPr="002129BB" w14:paraId="4D48F71D" w14:textId="2AA7BBAA" w:rsidTr="00136D6D">
        <w:tblPrEx>
          <w:shd w:val="clear" w:color="auto" w:fill="auto"/>
        </w:tblPrEx>
        <w:trPr>
          <w:trHeight w:val="1440"/>
        </w:trPr>
        <w:tc>
          <w:tcPr>
            <w:tcW w:w="900" w:type="dxa"/>
            <w:vAlign w:val="center"/>
          </w:tcPr>
          <w:p w14:paraId="355C1D79" w14:textId="77777777" w:rsidR="00706CF5" w:rsidRPr="006B2E1C" w:rsidRDefault="00706CF5" w:rsidP="006B2E1C">
            <w:pPr>
              <w:pStyle w:val="ListParagraph"/>
              <w:numPr>
                <w:ilvl w:val="0"/>
                <w:numId w:val="3"/>
              </w:numPr>
              <w:jc w:val="center"/>
              <w:rPr>
                <w:b/>
                <w:bCs/>
              </w:rPr>
            </w:pPr>
          </w:p>
        </w:tc>
        <w:sdt>
          <w:sdtPr>
            <w:id w:val="-1969809291"/>
            <w14:checkbox>
              <w14:checked w14:val="0"/>
              <w14:checkedState w14:val="2612" w14:font="MS Gothic"/>
              <w14:uncheckedState w14:val="2610" w14:font="MS Gothic"/>
            </w14:checkbox>
          </w:sdtPr>
          <w:sdtEndPr/>
          <w:sdtContent>
            <w:tc>
              <w:tcPr>
                <w:tcW w:w="1440" w:type="dxa"/>
                <w:vAlign w:val="center"/>
              </w:tcPr>
              <w:p w14:paraId="39F14D34" w14:textId="188BF43B"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705A24F6" w14:textId="41E2EED6" w:rsidR="00706CF5" w:rsidRPr="002129BB" w:rsidRDefault="00706CF5" w:rsidP="00706CF5">
            <w:r w:rsidRPr="002129BB">
              <w:t xml:space="preserve">Cancel any on-going site service such as trash service, </w:t>
            </w:r>
            <w:proofErr w:type="gramStart"/>
            <w:r w:rsidRPr="002129BB">
              <w:t>police</w:t>
            </w:r>
            <w:proofErr w:type="gramEnd"/>
            <w:r w:rsidRPr="002129BB">
              <w:t xml:space="preserve"> and fire details, etc.  request more frequent monitoring of police and fire oversight of the site, where applicable.</w:t>
            </w:r>
          </w:p>
        </w:tc>
        <w:tc>
          <w:tcPr>
            <w:tcW w:w="1459" w:type="dxa"/>
            <w:gridSpan w:val="2"/>
            <w:vAlign w:val="center"/>
          </w:tcPr>
          <w:p w14:paraId="34ABB481" w14:textId="77777777" w:rsidR="00706CF5" w:rsidRPr="002129BB" w:rsidRDefault="00706CF5" w:rsidP="00706CF5"/>
        </w:tc>
        <w:tc>
          <w:tcPr>
            <w:tcW w:w="1691" w:type="dxa"/>
            <w:gridSpan w:val="2"/>
            <w:vAlign w:val="center"/>
          </w:tcPr>
          <w:p w14:paraId="7FD742D1" w14:textId="757C17D8" w:rsidR="00706CF5" w:rsidRPr="002129BB" w:rsidRDefault="00706CF5" w:rsidP="00706CF5"/>
        </w:tc>
      </w:tr>
      <w:tr w:rsidR="00706CF5" w:rsidRPr="002129BB" w14:paraId="54BE7E49" w14:textId="002B58DF" w:rsidTr="00136D6D">
        <w:tblPrEx>
          <w:shd w:val="clear" w:color="auto" w:fill="auto"/>
        </w:tblPrEx>
        <w:trPr>
          <w:trHeight w:val="1440"/>
        </w:trPr>
        <w:tc>
          <w:tcPr>
            <w:tcW w:w="900" w:type="dxa"/>
            <w:vAlign w:val="center"/>
          </w:tcPr>
          <w:p w14:paraId="18B3A47C" w14:textId="77777777" w:rsidR="00706CF5" w:rsidRPr="006B2E1C" w:rsidRDefault="00706CF5" w:rsidP="006B2E1C">
            <w:pPr>
              <w:pStyle w:val="ListParagraph"/>
              <w:numPr>
                <w:ilvl w:val="0"/>
                <w:numId w:val="3"/>
              </w:numPr>
              <w:jc w:val="center"/>
              <w:rPr>
                <w:b/>
                <w:bCs/>
              </w:rPr>
            </w:pPr>
          </w:p>
        </w:tc>
        <w:sdt>
          <w:sdtPr>
            <w:id w:val="-290136760"/>
            <w14:checkbox>
              <w14:checked w14:val="0"/>
              <w14:checkedState w14:val="2612" w14:font="MS Gothic"/>
              <w14:uncheckedState w14:val="2610" w14:font="MS Gothic"/>
            </w14:checkbox>
          </w:sdtPr>
          <w:sdtEndPr/>
          <w:sdtContent>
            <w:tc>
              <w:tcPr>
                <w:tcW w:w="1440" w:type="dxa"/>
                <w:vAlign w:val="center"/>
              </w:tcPr>
              <w:p w14:paraId="15BFA99B" w14:textId="4C11F4F6"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033CF638" w14:textId="792B85F9" w:rsidR="00706CF5" w:rsidRPr="002129BB" w:rsidRDefault="00706CF5" w:rsidP="00706CF5">
            <w:r w:rsidRPr="002129BB">
              <w:t>Document project status.  In addition to documenting physical completed work, it is also important to maintain documentation of project status from a contractual perspective.  Create and archive a current schedule documenting the status of all activities at the time of work suspension.  Maintain cost reports showing the project financial status (cost incurred, payments requested, payments received, etc.) at the time of suspension.  Accurate and credible cost and schedule information will be critical items when negotiating extension of time and compensable delay when the project is re-started.</w:t>
            </w:r>
          </w:p>
        </w:tc>
        <w:tc>
          <w:tcPr>
            <w:tcW w:w="1459" w:type="dxa"/>
            <w:gridSpan w:val="2"/>
            <w:vAlign w:val="center"/>
          </w:tcPr>
          <w:p w14:paraId="231C8635" w14:textId="77777777" w:rsidR="00706CF5" w:rsidRPr="002129BB" w:rsidRDefault="00706CF5" w:rsidP="00706CF5"/>
        </w:tc>
        <w:tc>
          <w:tcPr>
            <w:tcW w:w="1691" w:type="dxa"/>
            <w:gridSpan w:val="2"/>
            <w:vAlign w:val="center"/>
          </w:tcPr>
          <w:p w14:paraId="19FD09C1" w14:textId="3A38763B" w:rsidR="00706CF5" w:rsidRPr="002129BB" w:rsidRDefault="00706CF5" w:rsidP="00706CF5"/>
        </w:tc>
      </w:tr>
      <w:tr w:rsidR="00706CF5" w:rsidRPr="002129BB" w14:paraId="2B1DED68" w14:textId="1B6BE112" w:rsidTr="00136D6D">
        <w:tblPrEx>
          <w:shd w:val="clear" w:color="auto" w:fill="auto"/>
        </w:tblPrEx>
        <w:trPr>
          <w:trHeight w:val="1440"/>
        </w:trPr>
        <w:tc>
          <w:tcPr>
            <w:tcW w:w="900" w:type="dxa"/>
            <w:vAlign w:val="center"/>
          </w:tcPr>
          <w:p w14:paraId="7F9C30C0" w14:textId="77777777" w:rsidR="00706CF5" w:rsidRPr="006B2E1C" w:rsidRDefault="00706CF5" w:rsidP="006B2E1C">
            <w:pPr>
              <w:pStyle w:val="ListParagraph"/>
              <w:numPr>
                <w:ilvl w:val="0"/>
                <w:numId w:val="3"/>
              </w:numPr>
              <w:jc w:val="center"/>
              <w:rPr>
                <w:b/>
                <w:bCs/>
              </w:rPr>
            </w:pPr>
          </w:p>
        </w:tc>
        <w:sdt>
          <w:sdtPr>
            <w:id w:val="-1744645473"/>
            <w14:checkbox>
              <w14:checked w14:val="0"/>
              <w14:checkedState w14:val="2612" w14:font="MS Gothic"/>
              <w14:uncheckedState w14:val="2610" w14:font="MS Gothic"/>
            </w14:checkbox>
          </w:sdtPr>
          <w:sdtEndPr/>
          <w:sdtContent>
            <w:tc>
              <w:tcPr>
                <w:tcW w:w="1440" w:type="dxa"/>
                <w:vAlign w:val="center"/>
              </w:tcPr>
              <w:p w14:paraId="76E5F7D8" w14:textId="62434C2D"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2AFF9C5A" w14:textId="7891AC45" w:rsidR="00706CF5" w:rsidRPr="002129BB" w:rsidRDefault="00706CF5" w:rsidP="00706CF5">
            <w:r w:rsidRPr="002129BB">
              <w:t xml:space="preserve">Prepare a project plan for work that can be continued during shutdown (submittals, RFIs, buyout, logistics, planning, </w:t>
            </w:r>
            <w:r w:rsidR="00F2538D" w:rsidRPr="002129BB">
              <w:t>remo</w:t>
            </w:r>
            <w:r w:rsidR="00F2538D">
              <w:t>b</w:t>
            </w:r>
            <w:r w:rsidR="00F2538D" w:rsidRPr="002129BB">
              <w:t>ilization</w:t>
            </w:r>
            <w:r w:rsidRPr="002129BB">
              <w:t>).  This should be signed off by the owner for approval (preferably written approval).  Use the downtime to initiate a schedule impact analysis.</w:t>
            </w:r>
          </w:p>
        </w:tc>
        <w:tc>
          <w:tcPr>
            <w:tcW w:w="1459" w:type="dxa"/>
            <w:gridSpan w:val="2"/>
            <w:vAlign w:val="center"/>
          </w:tcPr>
          <w:p w14:paraId="20F9AC11" w14:textId="77777777" w:rsidR="00706CF5" w:rsidRPr="002129BB" w:rsidRDefault="00706CF5" w:rsidP="00706CF5"/>
        </w:tc>
        <w:tc>
          <w:tcPr>
            <w:tcW w:w="1691" w:type="dxa"/>
            <w:gridSpan w:val="2"/>
            <w:vAlign w:val="center"/>
          </w:tcPr>
          <w:p w14:paraId="14A63AFA" w14:textId="185571C1" w:rsidR="00706CF5" w:rsidRPr="002129BB" w:rsidRDefault="00706CF5" w:rsidP="00706CF5"/>
        </w:tc>
      </w:tr>
      <w:tr w:rsidR="00706CF5" w:rsidRPr="002129BB" w14:paraId="6FEA0A45" w14:textId="483140CB" w:rsidTr="00136D6D">
        <w:tblPrEx>
          <w:shd w:val="clear" w:color="auto" w:fill="auto"/>
        </w:tblPrEx>
        <w:trPr>
          <w:trHeight w:val="1440"/>
        </w:trPr>
        <w:tc>
          <w:tcPr>
            <w:tcW w:w="900" w:type="dxa"/>
            <w:vAlign w:val="center"/>
          </w:tcPr>
          <w:p w14:paraId="7F59F00A" w14:textId="77777777" w:rsidR="00706CF5" w:rsidRPr="006B2E1C" w:rsidRDefault="00706CF5" w:rsidP="006B2E1C">
            <w:pPr>
              <w:pStyle w:val="ListParagraph"/>
              <w:numPr>
                <w:ilvl w:val="0"/>
                <w:numId w:val="3"/>
              </w:numPr>
              <w:jc w:val="center"/>
              <w:rPr>
                <w:b/>
                <w:bCs/>
              </w:rPr>
            </w:pPr>
          </w:p>
        </w:tc>
        <w:sdt>
          <w:sdtPr>
            <w:id w:val="-877161721"/>
            <w14:checkbox>
              <w14:checked w14:val="0"/>
              <w14:checkedState w14:val="2612" w14:font="MS Gothic"/>
              <w14:uncheckedState w14:val="2610" w14:font="MS Gothic"/>
            </w14:checkbox>
          </w:sdtPr>
          <w:sdtEndPr/>
          <w:sdtContent>
            <w:tc>
              <w:tcPr>
                <w:tcW w:w="1440" w:type="dxa"/>
                <w:vAlign w:val="center"/>
              </w:tcPr>
              <w:p w14:paraId="1F57C610" w14:textId="6846D279"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362977EA" w14:textId="6F620B48" w:rsidR="00706CF5" w:rsidRPr="002129BB" w:rsidRDefault="00706CF5" w:rsidP="00706CF5">
            <w:r w:rsidRPr="002129BB">
              <w:t>Set up a job cost code to track all on-going expense items related to and during shutdown (</w:t>
            </w:r>
            <w:r w:rsidRPr="002129BB">
              <w:rPr>
                <w:i/>
                <w:iCs/>
              </w:rPr>
              <w:t>link to “Sample lists of impact costs</w:t>
            </w:r>
            <w:r w:rsidRPr="002129BB">
              <w:t>”)</w:t>
            </w:r>
          </w:p>
        </w:tc>
        <w:tc>
          <w:tcPr>
            <w:tcW w:w="1459" w:type="dxa"/>
            <w:gridSpan w:val="2"/>
            <w:vAlign w:val="center"/>
          </w:tcPr>
          <w:p w14:paraId="4204A533" w14:textId="77777777" w:rsidR="00706CF5" w:rsidRPr="002129BB" w:rsidRDefault="00706CF5" w:rsidP="00706CF5"/>
        </w:tc>
        <w:tc>
          <w:tcPr>
            <w:tcW w:w="1691" w:type="dxa"/>
            <w:gridSpan w:val="2"/>
            <w:vAlign w:val="center"/>
          </w:tcPr>
          <w:p w14:paraId="248F7986" w14:textId="254ACF6F" w:rsidR="00706CF5" w:rsidRPr="002129BB" w:rsidRDefault="00706CF5" w:rsidP="00706CF5"/>
        </w:tc>
      </w:tr>
      <w:tr w:rsidR="00706CF5" w:rsidRPr="002129BB" w14:paraId="074C41A4" w14:textId="2F35D1FD" w:rsidTr="00136D6D">
        <w:tblPrEx>
          <w:shd w:val="clear" w:color="auto" w:fill="auto"/>
        </w:tblPrEx>
        <w:trPr>
          <w:trHeight w:val="1440"/>
        </w:trPr>
        <w:tc>
          <w:tcPr>
            <w:tcW w:w="900" w:type="dxa"/>
            <w:vAlign w:val="center"/>
          </w:tcPr>
          <w:p w14:paraId="09FE97BB" w14:textId="77777777" w:rsidR="00706CF5" w:rsidRPr="006B2E1C" w:rsidRDefault="00706CF5" w:rsidP="006B2E1C">
            <w:pPr>
              <w:pStyle w:val="ListParagraph"/>
              <w:numPr>
                <w:ilvl w:val="0"/>
                <w:numId w:val="3"/>
              </w:numPr>
              <w:jc w:val="center"/>
              <w:rPr>
                <w:b/>
                <w:bCs/>
              </w:rPr>
            </w:pPr>
          </w:p>
        </w:tc>
        <w:sdt>
          <w:sdtPr>
            <w:id w:val="-562412033"/>
            <w14:checkbox>
              <w14:checked w14:val="0"/>
              <w14:checkedState w14:val="2612" w14:font="MS Gothic"/>
              <w14:uncheckedState w14:val="2610" w14:font="MS Gothic"/>
            </w14:checkbox>
          </w:sdtPr>
          <w:sdtEndPr/>
          <w:sdtContent>
            <w:tc>
              <w:tcPr>
                <w:tcW w:w="1440" w:type="dxa"/>
                <w:vAlign w:val="center"/>
              </w:tcPr>
              <w:p w14:paraId="54F73ECA" w14:textId="66DD4310" w:rsidR="00706CF5" w:rsidRPr="002129BB" w:rsidRDefault="00C73E60" w:rsidP="00136D6D">
                <w:pPr>
                  <w:jc w:val="center"/>
                </w:pPr>
                <w:r>
                  <w:rPr>
                    <w:rFonts w:ascii="MS Gothic" w:eastAsia="MS Gothic" w:hAnsi="MS Gothic" w:hint="eastAsia"/>
                  </w:rPr>
                  <w:t>☐</w:t>
                </w:r>
              </w:p>
            </w:tc>
          </w:sdtContent>
        </w:sdt>
        <w:tc>
          <w:tcPr>
            <w:tcW w:w="8910" w:type="dxa"/>
            <w:vAlign w:val="center"/>
          </w:tcPr>
          <w:p w14:paraId="0853E805" w14:textId="77777777" w:rsidR="00706CF5" w:rsidRDefault="00706CF5" w:rsidP="00706CF5">
            <w:r w:rsidRPr="002129BB">
              <w:t>Separate change events could be</w:t>
            </w:r>
            <w:r>
              <w:t>:</w:t>
            </w:r>
          </w:p>
          <w:p w14:paraId="6B7A9CC9" w14:textId="77777777" w:rsidR="00706CF5" w:rsidRDefault="00706CF5" w:rsidP="00706CF5">
            <w:pPr>
              <w:pStyle w:val="ListParagraph"/>
              <w:numPr>
                <w:ilvl w:val="0"/>
                <w:numId w:val="4"/>
              </w:numPr>
            </w:pPr>
            <w:r w:rsidRPr="00795328">
              <w:t>Make safe / demobilization</w:t>
            </w:r>
          </w:p>
          <w:p w14:paraId="018DE85A" w14:textId="77777777" w:rsidR="00706CF5" w:rsidRPr="00795328" w:rsidRDefault="00706CF5" w:rsidP="00706CF5">
            <w:pPr>
              <w:pStyle w:val="ListParagraph"/>
              <w:numPr>
                <w:ilvl w:val="0"/>
                <w:numId w:val="4"/>
              </w:numPr>
            </w:pPr>
            <w:r w:rsidRPr="00795328">
              <w:t xml:space="preserve">Emergency personnel, hoist / crane, trailer / field office, office equipment, utilities / power / water / lighting, </w:t>
            </w:r>
            <w:proofErr w:type="spellStart"/>
            <w:r w:rsidRPr="00795328">
              <w:t>wifi</w:t>
            </w:r>
            <w:proofErr w:type="spellEnd"/>
            <w:r w:rsidRPr="00795328">
              <w:t xml:space="preserve"> / phone / network, travel costs, cleaning costs, toilets, scaffolding / staging, rental equipment, site security, dumpsters, pest control, CMP / permit requirements, weather conditions, permit fees, or additional insurance costs</w:t>
            </w:r>
          </w:p>
          <w:p w14:paraId="3C1781B0" w14:textId="77777777" w:rsidR="00706CF5" w:rsidRPr="00795328" w:rsidRDefault="00706CF5" w:rsidP="00706CF5">
            <w:pPr>
              <w:pStyle w:val="ListParagraph"/>
              <w:numPr>
                <w:ilvl w:val="0"/>
                <w:numId w:val="4"/>
              </w:numPr>
            </w:pPr>
            <w:r w:rsidRPr="00795328">
              <w:t>Remobilization</w:t>
            </w:r>
          </w:p>
          <w:p w14:paraId="6CD7113B" w14:textId="77777777" w:rsidR="00706CF5" w:rsidRPr="00795328" w:rsidRDefault="00706CF5" w:rsidP="00706CF5">
            <w:pPr>
              <w:pStyle w:val="ListParagraph"/>
              <w:numPr>
                <w:ilvl w:val="0"/>
                <w:numId w:val="4"/>
              </w:numPr>
            </w:pPr>
            <w:r w:rsidRPr="00795328">
              <w:t>Re-procurement</w:t>
            </w:r>
          </w:p>
          <w:p w14:paraId="0098F71A" w14:textId="4AC89FAF" w:rsidR="00706CF5" w:rsidRPr="00795328" w:rsidRDefault="00706CF5" w:rsidP="00706CF5">
            <w:pPr>
              <w:pStyle w:val="ListParagraph"/>
              <w:numPr>
                <w:ilvl w:val="0"/>
                <w:numId w:val="4"/>
              </w:numPr>
            </w:pPr>
            <w:r w:rsidRPr="00795328">
              <w:t>Schedule impact (expediting / resequencing / accelerating</w:t>
            </w:r>
          </w:p>
        </w:tc>
        <w:tc>
          <w:tcPr>
            <w:tcW w:w="1459" w:type="dxa"/>
            <w:gridSpan w:val="2"/>
            <w:vAlign w:val="center"/>
          </w:tcPr>
          <w:p w14:paraId="58951364" w14:textId="77777777" w:rsidR="00706CF5" w:rsidRPr="002129BB" w:rsidRDefault="00706CF5" w:rsidP="00706CF5"/>
        </w:tc>
        <w:tc>
          <w:tcPr>
            <w:tcW w:w="1691" w:type="dxa"/>
            <w:gridSpan w:val="2"/>
            <w:vAlign w:val="center"/>
          </w:tcPr>
          <w:p w14:paraId="3EC59540" w14:textId="47426121" w:rsidR="00706CF5" w:rsidRPr="002129BB" w:rsidRDefault="00706CF5" w:rsidP="00706CF5"/>
        </w:tc>
      </w:tr>
    </w:tbl>
    <w:p w14:paraId="785EC476" w14:textId="66A3CA7E" w:rsidR="002129BB" w:rsidRDefault="002129BB" w:rsidP="00ED48AE"/>
    <w:p w14:paraId="349C25B5" w14:textId="655F53BD" w:rsidR="002129BB" w:rsidRDefault="002129BB" w:rsidP="00ED48AE"/>
    <w:p w14:paraId="151C6257" w14:textId="7CF54D90" w:rsidR="002129BB" w:rsidRDefault="002129BB" w:rsidP="00ED48AE"/>
    <w:p w14:paraId="69AD82B9" w14:textId="77777777" w:rsidR="002129BB" w:rsidRDefault="002129BB" w:rsidP="00ED48AE"/>
    <w:sectPr w:rsidR="002129BB" w:rsidSect="00856DF9">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980E" w14:textId="77777777" w:rsidR="00371905" w:rsidRDefault="00371905" w:rsidP="00ED48AE">
      <w:r>
        <w:separator/>
      </w:r>
    </w:p>
    <w:p w14:paraId="19D7381D" w14:textId="77777777" w:rsidR="00371905" w:rsidRDefault="00371905" w:rsidP="00ED48AE"/>
  </w:endnote>
  <w:endnote w:type="continuationSeparator" w:id="0">
    <w:p w14:paraId="72B206B6" w14:textId="77777777" w:rsidR="00371905" w:rsidRDefault="00371905" w:rsidP="00ED48AE">
      <w:r>
        <w:continuationSeparator/>
      </w:r>
    </w:p>
    <w:p w14:paraId="32B85DFE" w14:textId="77777777" w:rsidR="00371905" w:rsidRDefault="00371905" w:rsidP="00ED4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9D60" w14:textId="70643E76" w:rsidR="00A80E7C" w:rsidRPr="00F2538D" w:rsidRDefault="00A80E7C" w:rsidP="00ED48AE">
    <w:pPr>
      <w:pStyle w:val="Footer"/>
      <w:rPr>
        <w:rFonts w:ascii="Arial" w:hAnsi="Arial" w:cs="Arial"/>
        <w:sz w:val="18"/>
        <w:szCs w:val="18"/>
      </w:rPr>
    </w:pPr>
    <w:r w:rsidRPr="00F2538D">
      <w:rPr>
        <w:rFonts w:ascii="Arial" w:hAnsi="Arial" w:cs="Arial"/>
        <w:noProof/>
        <w:sz w:val="18"/>
        <w:szCs w:val="18"/>
      </w:rPr>
      <w:drawing>
        <wp:anchor distT="0" distB="0" distL="114300" distR="114300" simplePos="0" relativeHeight="251658240" behindDoc="1" locked="0" layoutInCell="1" allowOverlap="1" wp14:anchorId="56C17DF8" wp14:editId="02A81BBE">
          <wp:simplePos x="0" y="0"/>
          <wp:positionH relativeFrom="column">
            <wp:posOffset>7131050</wp:posOffset>
          </wp:positionH>
          <wp:positionV relativeFrom="paragraph">
            <wp:posOffset>29845</wp:posOffset>
          </wp:positionV>
          <wp:extent cx="1929130" cy="374650"/>
          <wp:effectExtent l="0" t="0" r="0" b="635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ContractorsLogo_872_Horizontal.tif"/>
                  <pic:cNvPicPr/>
                </pic:nvPicPr>
                <pic:blipFill>
                  <a:blip r:embed="rId1">
                    <a:extLst>
                      <a:ext uri="{28A0092B-C50C-407E-A947-70E740481C1C}">
                        <a14:useLocalDpi xmlns:a14="http://schemas.microsoft.com/office/drawing/2010/main" val="0"/>
                      </a:ext>
                    </a:extLst>
                  </a:blip>
                  <a:stretch>
                    <a:fillRect/>
                  </a:stretch>
                </pic:blipFill>
                <pic:spPr>
                  <a:xfrm>
                    <a:off x="0" y="0"/>
                    <a:ext cx="1929130" cy="374650"/>
                  </a:xfrm>
                  <a:prstGeom prst="rect">
                    <a:avLst/>
                  </a:prstGeom>
                </pic:spPr>
              </pic:pic>
            </a:graphicData>
          </a:graphic>
        </wp:anchor>
      </w:drawing>
    </w:r>
    <w:r w:rsidR="00FC1A20" w:rsidRPr="00F2538D">
      <w:rPr>
        <w:rFonts w:ascii="Arial" w:hAnsi="Arial" w:cs="Arial"/>
        <w:sz w:val="18"/>
        <w:szCs w:val="18"/>
      </w:rPr>
      <w:t xml:space="preserve">Page </w:t>
    </w:r>
    <w:r w:rsidR="00FC1A20" w:rsidRPr="00F2538D">
      <w:rPr>
        <w:rFonts w:ascii="Arial" w:hAnsi="Arial" w:cs="Arial"/>
        <w:sz w:val="18"/>
        <w:szCs w:val="18"/>
      </w:rPr>
      <w:fldChar w:fldCharType="begin"/>
    </w:r>
    <w:r w:rsidR="00FC1A20" w:rsidRPr="00F2538D">
      <w:rPr>
        <w:rFonts w:ascii="Arial" w:hAnsi="Arial" w:cs="Arial"/>
        <w:sz w:val="18"/>
        <w:szCs w:val="18"/>
      </w:rPr>
      <w:instrText xml:space="preserve"> PAGE   \* MERGEFORMAT </w:instrText>
    </w:r>
    <w:r w:rsidR="00FC1A20" w:rsidRPr="00F2538D">
      <w:rPr>
        <w:rFonts w:ascii="Arial" w:hAnsi="Arial" w:cs="Arial"/>
        <w:sz w:val="18"/>
        <w:szCs w:val="18"/>
      </w:rPr>
      <w:fldChar w:fldCharType="separate"/>
    </w:r>
    <w:r w:rsidR="00FC1A20" w:rsidRPr="00F2538D">
      <w:rPr>
        <w:rFonts w:ascii="Arial" w:hAnsi="Arial" w:cs="Arial"/>
        <w:noProof/>
        <w:sz w:val="18"/>
        <w:szCs w:val="18"/>
      </w:rPr>
      <w:t>1</w:t>
    </w:r>
    <w:r w:rsidR="00FC1A20" w:rsidRPr="00F2538D">
      <w:rPr>
        <w:rFonts w:ascii="Arial" w:hAnsi="Arial" w:cs="Arial"/>
        <w:noProof/>
        <w:sz w:val="18"/>
        <w:szCs w:val="18"/>
      </w:rPr>
      <w:fldChar w:fldCharType="end"/>
    </w:r>
  </w:p>
  <w:p w14:paraId="2322BB9C" w14:textId="1D7E3DBC" w:rsidR="00A80E7C" w:rsidRPr="00F2538D" w:rsidRDefault="00A80E7C" w:rsidP="00ED48AE">
    <w:pPr>
      <w:pStyle w:val="Footer"/>
      <w:rPr>
        <w:rFonts w:ascii="Arial" w:hAnsi="Arial" w:cs="Arial"/>
        <w:sz w:val="18"/>
        <w:szCs w:val="18"/>
      </w:rPr>
    </w:pPr>
    <w:r w:rsidRPr="00F2538D">
      <w:rPr>
        <w:rFonts w:ascii="Arial" w:hAnsi="Arial" w:cs="Arial"/>
        <w:sz w:val="18"/>
        <w:szCs w:val="18"/>
      </w:rPr>
      <w:t xml:space="preserve">Rev. </w:t>
    </w:r>
    <w:r w:rsidR="00F2538D" w:rsidRPr="00F2538D">
      <w:rPr>
        <w:rFonts w:ascii="Arial" w:hAnsi="Arial" w:cs="Arial"/>
        <w:sz w:val="18"/>
        <w:szCs w:val="18"/>
      </w:rPr>
      <w:t>01.</w:t>
    </w:r>
    <w:r w:rsidR="00847ACA">
      <w:rPr>
        <w:rFonts w:ascii="Arial" w:hAnsi="Arial" w:cs="Arial"/>
        <w:sz w:val="18"/>
        <w:szCs w:val="18"/>
      </w:rPr>
      <w:t>24.</w:t>
    </w:r>
    <w:r w:rsidR="00F2538D" w:rsidRPr="00F2538D">
      <w:rPr>
        <w:rFonts w:ascii="Arial" w:hAnsi="Arial" w:cs="Arial"/>
        <w:sz w:val="18"/>
        <w:szCs w:val="18"/>
      </w:rPr>
      <w:t>2022</w:t>
    </w:r>
  </w:p>
  <w:p w14:paraId="1027CA15" w14:textId="77777777" w:rsidR="00AD01F7" w:rsidRDefault="00AD01F7" w:rsidP="00ED48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45BC" w14:textId="77777777" w:rsidR="00371905" w:rsidRDefault="00371905" w:rsidP="00ED48AE">
      <w:r>
        <w:separator/>
      </w:r>
    </w:p>
    <w:p w14:paraId="16E5FA97" w14:textId="77777777" w:rsidR="00371905" w:rsidRDefault="00371905" w:rsidP="00ED48AE"/>
  </w:footnote>
  <w:footnote w:type="continuationSeparator" w:id="0">
    <w:p w14:paraId="02E2F604" w14:textId="77777777" w:rsidR="00371905" w:rsidRDefault="00371905" w:rsidP="00ED48AE">
      <w:r>
        <w:continuationSeparator/>
      </w:r>
    </w:p>
    <w:p w14:paraId="5804AA07" w14:textId="77777777" w:rsidR="00371905" w:rsidRDefault="00371905" w:rsidP="00ED4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0BFD" w14:textId="33E401DF" w:rsidR="00590B05" w:rsidRPr="00856DF9" w:rsidRDefault="00590B05" w:rsidP="00ED48AE">
    <w:pPr>
      <w:pStyle w:val="NormalWeb"/>
      <w:jc w:val="center"/>
      <w:rPr>
        <w:b/>
        <w:bCs/>
        <w:sz w:val="28"/>
        <w:szCs w:val="28"/>
      </w:rPr>
    </w:pPr>
    <w:r w:rsidRPr="00856DF9">
      <w:rPr>
        <w:b/>
        <w:bCs/>
        <w:sz w:val="28"/>
        <w:szCs w:val="28"/>
      </w:rPr>
      <w:t>Action Plan and Notice Letters for Potential/Actual Job Shutdown</w:t>
    </w:r>
  </w:p>
  <w:p w14:paraId="0EB5080D" w14:textId="77777777" w:rsidR="00856DF9" w:rsidRPr="00856DF9" w:rsidRDefault="00856DF9" w:rsidP="00856DF9">
    <w:pPr>
      <w:ind w:left="720"/>
      <w:rPr>
        <w:rFonts w:eastAsia="Times New Roman"/>
        <w:b/>
        <w:bCs/>
        <w:sz w:val="28"/>
        <w:szCs w:val="28"/>
      </w:rPr>
    </w:pPr>
  </w:p>
  <w:tbl>
    <w:tblPr>
      <w:tblStyle w:val="TableGrid"/>
      <w:tblW w:w="0" w:type="auto"/>
      <w:tblLook w:val="04A0" w:firstRow="1" w:lastRow="0" w:firstColumn="1" w:lastColumn="0" w:noHBand="0" w:noVBand="1"/>
    </w:tblPr>
    <w:tblGrid>
      <w:gridCol w:w="7195"/>
      <w:gridCol w:w="7195"/>
    </w:tblGrid>
    <w:tr w:rsidR="00856DF9" w:rsidRPr="00856DF9" w14:paraId="42B87E3F" w14:textId="77777777" w:rsidTr="00743B66">
      <w:tc>
        <w:tcPr>
          <w:tcW w:w="7195" w:type="dxa"/>
        </w:tcPr>
        <w:p w14:paraId="52028F8C" w14:textId="77777777" w:rsidR="00856DF9" w:rsidRPr="00856DF9" w:rsidRDefault="00856DF9" w:rsidP="00856DF9">
          <w:pPr>
            <w:rPr>
              <w:rFonts w:ascii="Arial" w:eastAsia="Times New Roman" w:hAnsi="Arial" w:cs="Arial"/>
            </w:rPr>
          </w:pPr>
          <w:r w:rsidRPr="00856DF9">
            <w:rPr>
              <w:rFonts w:ascii="Arial" w:eastAsia="Times New Roman" w:hAnsi="Arial" w:cs="Arial"/>
            </w:rPr>
            <w:t>Company Name</w:t>
          </w:r>
        </w:p>
        <w:p w14:paraId="4749C9DF" w14:textId="77777777" w:rsidR="00856DF9" w:rsidRPr="00856DF9" w:rsidRDefault="00856DF9" w:rsidP="00856DF9">
          <w:pPr>
            <w:rPr>
              <w:rFonts w:eastAsia="Times New Roman"/>
              <w:color w:val="auto"/>
              <w:sz w:val="24"/>
              <w:szCs w:val="24"/>
            </w:rPr>
          </w:pPr>
        </w:p>
      </w:tc>
      <w:tc>
        <w:tcPr>
          <w:tcW w:w="7195" w:type="dxa"/>
        </w:tcPr>
        <w:p w14:paraId="74D24BF2" w14:textId="77777777" w:rsidR="00856DF9" w:rsidRPr="00856DF9" w:rsidRDefault="00856DF9" w:rsidP="00856DF9">
          <w:pPr>
            <w:rPr>
              <w:rFonts w:eastAsia="Times New Roman"/>
              <w:color w:val="auto"/>
              <w:sz w:val="24"/>
              <w:szCs w:val="24"/>
            </w:rPr>
          </w:pPr>
          <w:r w:rsidRPr="00856DF9">
            <w:rPr>
              <w:rFonts w:ascii="Arial" w:eastAsia="Times New Roman" w:hAnsi="Arial" w:cs="Arial"/>
            </w:rPr>
            <w:t>Project Name</w:t>
          </w:r>
        </w:p>
      </w:tc>
    </w:tr>
    <w:tr w:rsidR="00856DF9" w:rsidRPr="00856DF9" w14:paraId="703A5D9C" w14:textId="77777777" w:rsidTr="00743B66">
      <w:tc>
        <w:tcPr>
          <w:tcW w:w="7195" w:type="dxa"/>
        </w:tcPr>
        <w:p w14:paraId="3AD01021" w14:textId="77777777" w:rsidR="00856DF9" w:rsidRPr="00856DF9" w:rsidRDefault="00856DF9" w:rsidP="00856DF9">
          <w:pPr>
            <w:rPr>
              <w:rFonts w:ascii="Arial" w:eastAsia="Times New Roman" w:hAnsi="Arial" w:cs="Arial"/>
            </w:rPr>
          </w:pPr>
          <w:r w:rsidRPr="00856DF9">
            <w:rPr>
              <w:rFonts w:ascii="Arial" w:eastAsia="Times New Roman" w:hAnsi="Arial" w:cs="Arial"/>
            </w:rPr>
            <w:t>Project Manager  </w:t>
          </w:r>
        </w:p>
        <w:p w14:paraId="5B078247" w14:textId="77777777" w:rsidR="00856DF9" w:rsidRPr="00856DF9" w:rsidRDefault="00856DF9" w:rsidP="00856DF9">
          <w:pPr>
            <w:rPr>
              <w:rFonts w:eastAsia="Times New Roman"/>
              <w:color w:val="auto"/>
              <w:sz w:val="24"/>
              <w:szCs w:val="24"/>
            </w:rPr>
          </w:pPr>
        </w:p>
      </w:tc>
      <w:tc>
        <w:tcPr>
          <w:tcW w:w="7195" w:type="dxa"/>
        </w:tcPr>
        <w:p w14:paraId="4A1DB1CA" w14:textId="77777777" w:rsidR="00856DF9" w:rsidRPr="00856DF9" w:rsidRDefault="00856DF9" w:rsidP="00856DF9">
          <w:pPr>
            <w:rPr>
              <w:rFonts w:eastAsia="Times New Roman"/>
              <w:color w:val="auto"/>
              <w:sz w:val="24"/>
              <w:szCs w:val="24"/>
            </w:rPr>
          </w:pPr>
          <w:r w:rsidRPr="00856DF9">
            <w:rPr>
              <w:rFonts w:ascii="Arial" w:eastAsia="Times New Roman" w:hAnsi="Arial" w:cs="Arial"/>
            </w:rPr>
            <w:t>Project ID/Number</w:t>
          </w:r>
        </w:p>
      </w:tc>
    </w:tr>
    <w:tr w:rsidR="00856DF9" w:rsidRPr="00856DF9" w14:paraId="1EF3F552" w14:textId="77777777" w:rsidTr="00743B66">
      <w:tc>
        <w:tcPr>
          <w:tcW w:w="7195" w:type="dxa"/>
        </w:tcPr>
        <w:p w14:paraId="0A26119A" w14:textId="77777777" w:rsidR="00856DF9" w:rsidRPr="00856DF9" w:rsidRDefault="00856DF9" w:rsidP="00856DF9">
          <w:pPr>
            <w:rPr>
              <w:rFonts w:ascii="Arial" w:eastAsia="Times New Roman" w:hAnsi="Arial" w:cs="Arial"/>
            </w:rPr>
          </w:pPr>
          <w:r w:rsidRPr="00856DF9">
            <w:rPr>
              <w:rFonts w:ascii="Arial" w:eastAsia="Times New Roman" w:hAnsi="Arial" w:cs="Arial"/>
            </w:rPr>
            <w:t>Incident Date</w:t>
          </w:r>
        </w:p>
        <w:p w14:paraId="717DF205" w14:textId="77777777" w:rsidR="00856DF9" w:rsidRPr="00856DF9" w:rsidRDefault="00856DF9" w:rsidP="00856DF9">
          <w:pPr>
            <w:rPr>
              <w:rFonts w:eastAsia="Times New Roman"/>
              <w:color w:val="auto"/>
              <w:sz w:val="24"/>
              <w:szCs w:val="24"/>
            </w:rPr>
          </w:pPr>
        </w:p>
      </w:tc>
      <w:tc>
        <w:tcPr>
          <w:tcW w:w="7195" w:type="dxa"/>
        </w:tcPr>
        <w:p w14:paraId="07BAA90C" w14:textId="77777777" w:rsidR="00856DF9" w:rsidRPr="00856DF9" w:rsidRDefault="00856DF9" w:rsidP="00856DF9">
          <w:pPr>
            <w:rPr>
              <w:rFonts w:eastAsia="Times New Roman"/>
              <w:color w:val="auto"/>
              <w:sz w:val="24"/>
              <w:szCs w:val="24"/>
            </w:rPr>
          </w:pPr>
          <w:r w:rsidRPr="00856DF9">
            <w:rPr>
              <w:rFonts w:ascii="Arial" w:eastAsia="Times New Roman" w:hAnsi="Arial" w:cs="Arial"/>
            </w:rPr>
            <w:t>Incident Description</w:t>
          </w:r>
        </w:p>
      </w:tc>
    </w:tr>
  </w:tbl>
  <w:p w14:paraId="10171AF7" w14:textId="77777777" w:rsidR="00856DF9" w:rsidRPr="00856DF9" w:rsidRDefault="00856DF9" w:rsidP="00856DF9">
    <w:pPr>
      <w:ind w:left="720"/>
      <w:jc w:val="center"/>
      <w:rPr>
        <w:rFonts w:asciiTheme="minorHAnsi" w:eastAsia="Times New Roman" w:hAnsiTheme="minorHAnsi" w:cstheme="minorHAnsi"/>
        <w:b/>
        <w:bCs/>
        <w:sz w:val="28"/>
        <w:szCs w:val="28"/>
      </w:rPr>
    </w:pPr>
  </w:p>
  <w:tbl>
    <w:tblPr>
      <w:tblStyle w:val="TableGrid"/>
      <w:tblW w:w="14395" w:type="dxa"/>
      <w:shd w:val="clear" w:color="auto" w:fill="E2EFD9" w:themeFill="accent6" w:themeFillTint="33"/>
      <w:tblCellMar>
        <w:top w:w="115" w:type="dxa"/>
        <w:left w:w="115" w:type="dxa"/>
        <w:bottom w:w="115" w:type="dxa"/>
        <w:right w:w="115" w:type="dxa"/>
      </w:tblCellMar>
      <w:tblLook w:val="04A0" w:firstRow="1" w:lastRow="0" w:firstColumn="1" w:lastColumn="0" w:noHBand="0" w:noVBand="1"/>
    </w:tblPr>
    <w:tblGrid>
      <w:gridCol w:w="864"/>
      <w:gridCol w:w="1491"/>
      <w:gridCol w:w="8826"/>
      <w:gridCol w:w="1515"/>
      <w:gridCol w:w="1699"/>
    </w:tblGrid>
    <w:tr w:rsidR="00856DF9" w:rsidRPr="00856DF9" w14:paraId="484F01EF" w14:textId="77777777" w:rsidTr="00743B66">
      <w:trPr>
        <w:trHeight w:val="864"/>
      </w:trPr>
      <w:tc>
        <w:tcPr>
          <w:tcW w:w="864" w:type="dxa"/>
          <w:shd w:val="clear" w:color="auto" w:fill="AD8F5A"/>
          <w:vAlign w:val="center"/>
        </w:tcPr>
        <w:p w14:paraId="617236D7" w14:textId="77777777" w:rsidR="00856DF9" w:rsidRPr="00856DF9" w:rsidRDefault="00856DF9" w:rsidP="00856DF9">
          <w:pPr>
            <w:jc w:val="center"/>
            <w:rPr>
              <w:rFonts w:asciiTheme="minorHAnsi" w:hAnsiTheme="minorHAnsi" w:cstheme="minorBidi"/>
              <w:color w:val="FFFFFF" w:themeColor="background1"/>
              <w:sz w:val="28"/>
              <w:szCs w:val="28"/>
            </w:rPr>
          </w:pPr>
          <w:r w:rsidRPr="00856DF9">
            <w:rPr>
              <w:rFonts w:asciiTheme="minorHAnsi" w:hAnsiTheme="minorHAnsi" w:cstheme="minorBidi"/>
              <w:color w:val="FFFFFF" w:themeColor="background1"/>
              <w:sz w:val="28"/>
              <w:szCs w:val="28"/>
            </w:rPr>
            <w:t>Task No.</w:t>
          </w:r>
        </w:p>
      </w:tc>
      <w:tc>
        <w:tcPr>
          <w:tcW w:w="1491" w:type="dxa"/>
          <w:shd w:val="clear" w:color="auto" w:fill="AD8F5A"/>
          <w:vAlign w:val="center"/>
        </w:tcPr>
        <w:p w14:paraId="75AED063" w14:textId="77777777" w:rsidR="00856DF9" w:rsidRPr="00856DF9" w:rsidRDefault="00856DF9" w:rsidP="00856DF9">
          <w:pPr>
            <w:jc w:val="center"/>
            <w:rPr>
              <w:rFonts w:asciiTheme="minorHAnsi" w:hAnsiTheme="minorHAnsi" w:cstheme="minorBidi"/>
              <w:color w:val="FFFFFF" w:themeColor="background1"/>
              <w:sz w:val="28"/>
              <w:szCs w:val="28"/>
            </w:rPr>
          </w:pPr>
          <w:r w:rsidRPr="00856DF9">
            <w:rPr>
              <w:rFonts w:asciiTheme="minorHAnsi" w:hAnsiTheme="minorHAnsi" w:cstheme="minorBidi"/>
              <w:color w:val="FFFFFF" w:themeColor="background1"/>
              <w:sz w:val="28"/>
              <w:szCs w:val="28"/>
            </w:rPr>
            <w:t>Completed</w:t>
          </w:r>
        </w:p>
      </w:tc>
      <w:tc>
        <w:tcPr>
          <w:tcW w:w="8826" w:type="dxa"/>
          <w:shd w:val="clear" w:color="auto" w:fill="AD8F5A"/>
          <w:vAlign w:val="center"/>
        </w:tcPr>
        <w:p w14:paraId="4E7D5096" w14:textId="77777777" w:rsidR="00856DF9" w:rsidRPr="00856DF9" w:rsidRDefault="00856DF9" w:rsidP="00856DF9">
          <w:pPr>
            <w:jc w:val="center"/>
            <w:rPr>
              <w:rFonts w:asciiTheme="minorHAnsi" w:hAnsiTheme="minorHAnsi" w:cstheme="minorBidi"/>
              <w:color w:val="FFFFFF" w:themeColor="background1"/>
              <w:sz w:val="28"/>
              <w:szCs w:val="28"/>
            </w:rPr>
          </w:pPr>
          <w:r w:rsidRPr="00856DF9">
            <w:rPr>
              <w:rFonts w:asciiTheme="minorHAnsi" w:hAnsiTheme="minorHAnsi" w:cstheme="minorBidi"/>
              <w:color w:val="FFFFFF" w:themeColor="background1"/>
              <w:sz w:val="28"/>
              <w:szCs w:val="28"/>
            </w:rPr>
            <w:t>Task</w:t>
          </w:r>
        </w:p>
      </w:tc>
      <w:tc>
        <w:tcPr>
          <w:tcW w:w="1515" w:type="dxa"/>
          <w:shd w:val="clear" w:color="auto" w:fill="AD8F5A"/>
          <w:vAlign w:val="center"/>
        </w:tcPr>
        <w:p w14:paraId="3889769D" w14:textId="77777777" w:rsidR="00856DF9" w:rsidRPr="00856DF9" w:rsidRDefault="00856DF9" w:rsidP="00856DF9">
          <w:pPr>
            <w:jc w:val="center"/>
            <w:rPr>
              <w:rFonts w:asciiTheme="minorHAnsi" w:hAnsiTheme="minorHAnsi" w:cstheme="minorBidi"/>
              <w:color w:val="FFFFFF" w:themeColor="background1"/>
              <w:sz w:val="24"/>
              <w:szCs w:val="24"/>
            </w:rPr>
          </w:pPr>
          <w:r w:rsidRPr="00856DF9">
            <w:rPr>
              <w:rFonts w:asciiTheme="minorHAnsi" w:hAnsiTheme="minorHAnsi" w:cstheme="minorBidi"/>
              <w:color w:val="FFFFFF" w:themeColor="background1"/>
              <w:sz w:val="24"/>
              <w:szCs w:val="24"/>
            </w:rPr>
            <w:t>Assigned to &amp; Date</w:t>
          </w:r>
        </w:p>
      </w:tc>
      <w:tc>
        <w:tcPr>
          <w:tcW w:w="1699" w:type="dxa"/>
          <w:shd w:val="clear" w:color="auto" w:fill="AD8F5A"/>
          <w:vAlign w:val="center"/>
        </w:tcPr>
        <w:p w14:paraId="0C984300" w14:textId="77777777" w:rsidR="00856DF9" w:rsidRPr="00856DF9" w:rsidRDefault="00856DF9" w:rsidP="00856DF9">
          <w:pPr>
            <w:ind w:right="70"/>
            <w:jc w:val="center"/>
            <w:rPr>
              <w:rFonts w:asciiTheme="minorHAnsi" w:hAnsiTheme="minorHAnsi" w:cstheme="minorBidi"/>
              <w:color w:val="FFFFFF" w:themeColor="background1"/>
              <w:sz w:val="24"/>
              <w:szCs w:val="24"/>
            </w:rPr>
          </w:pPr>
          <w:r w:rsidRPr="00856DF9">
            <w:rPr>
              <w:rFonts w:asciiTheme="minorHAnsi" w:hAnsiTheme="minorHAnsi" w:cstheme="minorBidi"/>
              <w:color w:val="FFFFFF" w:themeColor="background1"/>
              <w:sz w:val="24"/>
              <w:szCs w:val="24"/>
            </w:rPr>
            <w:t>Completed by &amp; Date</w:t>
          </w:r>
        </w:p>
      </w:tc>
    </w:tr>
  </w:tbl>
  <w:p w14:paraId="2AF366E8" w14:textId="77777777" w:rsidR="00AD01F7" w:rsidRDefault="00AD01F7" w:rsidP="008678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5CF"/>
    <w:multiLevelType w:val="hybridMultilevel"/>
    <w:tmpl w:val="006C8F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C603AF"/>
    <w:multiLevelType w:val="multilevel"/>
    <w:tmpl w:val="1098D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F3993"/>
    <w:multiLevelType w:val="multilevel"/>
    <w:tmpl w:val="1BC0D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63B3B"/>
    <w:multiLevelType w:val="hybridMultilevel"/>
    <w:tmpl w:val="25D25858"/>
    <w:lvl w:ilvl="0" w:tplc="F318832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D52C8"/>
    <w:multiLevelType w:val="hybridMultilevel"/>
    <w:tmpl w:val="1DE8B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jIwNwcxjM1NlHSUglOLizPz80AKjGoBPcvXmSwAAAA="/>
  </w:docVars>
  <w:rsids>
    <w:rsidRoot w:val="00563569"/>
    <w:rsid w:val="0005250A"/>
    <w:rsid w:val="00062901"/>
    <w:rsid w:val="00063E35"/>
    <w:rsid w:val="00080851"/>
    <w:rsid w:val="00092157"/>
    <w:rsid w:val="00131A10"/>
    <w:rsid w:val="00133483"/>
    <w:rsid w:val="00136D6D"/>
    <w:rsid w:val="00141D08"/>
    <w:rsid w:val="0015367C"/>
    <w:rsid w:val="001621AE"/>
    <w:rsid w:val="001B7D53"/>
    <w:rsid w:val="001C679D"/>
    <w:rsid w:val="001E230A"/>
    <w:rsid w:val="002129BB"/>
    <w:rsid w:val="00277888"/>
    <w:rsid w:val="00285C9B"/>
    <w:rsid w:val="002F0D99"/>
    <w:rsid w:val="003216FC"/>
    <w:rsid w:val="00370206"/>
    <w:rsid w:val="00371905"/>
    <w:rsid w:val="003863F7"/>
    <w:rsid w:val="003919D5"/>
    <w:rsid w:val="003A7EA8"/>
    <w:rsid w:val="003B3D2C"/>
    <w:rsid w:val="003C322B"/>
    <w:rsid w:val="003C37C7"/>
    <w:rsid w:val="00421C8C"/>
    <w:rsid w:val="004325FD"/>
    <w:rsid w:val="00467297"/>
    <w:rsid w:val="004977AB"/>
    <w:rsid w:val="004B44B0"/>
    <w:rsid w:val="004C02C8"/>
    <w:rsid w:val="004E5529"/>
    <w:rsid w:val="00510EA9"/>
    <w:rsid w:val="005148FE"/>
    <w:rsid w:val="00546AA9"/>
    <w:rsid w:val="00546EB5"/>
    <w:rsid w:val="00563569"/>
    <w:rsid w:val="00590B05"/>
    <w:rsid w:val="005C10C4"/>
    <w:rsid w:val="005F5B54"/>
    <w:rsid w:val="00607E8B"/>
    <w:rsid w:val="00621596"/>
    <w:rsid w:val="006309B8"/>
    <w:rsid w:val="00637350"/>
    <w:rsid w:val="00670B6D"/>
    <w:rsid w:val="006952E5"/>
    <w:rsid w:val="006B0EA4"/>
    <w:rsid w:val="006B1342"/>
    <w:rsid w:val="006B2E1C"/>
    <w:rsid w:val="006B3C84"/>
    <w:rsid w:val="006E7B2D"/>
    <w:rsid w:val="00702D5E"/>
    <w:rsid w:val="00706CF5"/>
    <w:rsid w:val="007070C2"/>
    <w:rsid w:val="00722F3B"/>
    <w:rsid w:val="0073333E"/>
    <w:rsid w:val="00795328"/>
    <w:rsid w:val="007B04CC"/>
    <w:rsid w:val="007B2F82"/>
    <w:rsid w:val="007C01E1"/>
    <w:rsid w:val="007F7B38"/>
    <w:rsid w:val="00810CAA"/>
    <w:rsid w:val="008270AC"/>
    <w:rsid w:val="00847ACA"/>
    <w:rsid w:val="00856DF9"/>
    <w:rsid w:val="00867865"/>
    <w:rsid w:val="008A6136"/>
    <w:rsid w:val="008D174E"/>
    <w:rsid w:val="008E265C"/>
    <w:rsid w:val="008F4635"/>
    <w:rsid w:val="008F4D17"/>
    <w:rsid w:val="00920397"/>
    <w:rsid w:val="00964EC8"/>
    <w:rsid w:val="00970C66"/>
    <w:rsid w:val="009D1F65"/>
    <w:rsid w:val="00A2099F"/>
    <w:rsid w:val="00A256A5"/>
    <w:rsid w:val="00A42F7F"/>
    <w:rsid w:val="00A61509"/>
    <w:rsid w:val="00A63814"/>
    <w:rsid w:val="00A63C9D"/>
    <w:rsid w:val="00A66852"/>
    <w:rsid w:val="00A80CC1"/>
    <w:rsid w:val="00A80E7C"/>
    <w:rsid w:val="00AA176C"/>
    <w:rsid w:val="00AC2D40"/>
    <w:rsid w:val="00AC48E2"/>
    <w:rsid w:val="00AD01F7"/>
    <w:rsid w:val="00B172A5"/>
    <w:rsid w:val="00B2743A"/>
    <w:rsid w:val="00B56C06"/>
    <w:rsid w:val="00BE0F1F"/>
    <w:rsid w:val="00BF5E67"/>
    <w:rsid w:val="00BF748D"/>
    <w:rsid w:val="00C23C71"/>
    <w:rsid w:val="00C73E60"/>
    <w:rsid w:val="00C807DD"/>
    <w:rsid w:val="00C82DC0"/>
    <w:rsid w:val="00C911F1"/>
    <w:rsid w:val="00CB5AF3"/>
    <w:rsid w:val="00D13C7D"/>
    <w:rsid w:val="00D17FCA"/>
    <w:rsid w:val="00D33C65"/>
    <w:rsid w:val="00DA6D74"/>
    <w:rsid w:val="00DF6373"/>
    <w:rsid w:val="00E11E64"/>
    <w:rsid w:val="00E150D8"/>
    <w:rsid w:val="00E3100E"/>
    <w:rsid w:val="00ED48AE"/>
    <w:rsid w:val="00EF79B4"/>
    <w:rsid w:val="00F2538D"/>
    <w:rsid w:val="00F82F14"/>
    <w:rsid w:val="00FC1A20"/>
    <w:rsid w:val="00FE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E6C11"/>
  <w15:chartTrackingRefBased/>
  <w15:docId w15:val="{022497D4-495D-4C15-A709-961F6D98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AE"/>
    <w:pPr>
      <w:spacing w:after="0" w:line="240" w:lineRule="auto"/>
    </w:pPr>
    <w:rPr>
      <w:rFonts w:ascii="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3569"/>
    <w:pPr>
      <w:spacing w:before="100" w:beforeAutospacing="1" w:after="100" w:afterAutospacing="1"/>
    </w:pPr>
    <w:rPr>
      <w:rFonts w:eastAsia="Times New Roman"/>
      <w:sz w:val="24"/>
      <w:szCs w:val="24"/>
    </w:rPr>
  </w:style>
  <w:style w:type="table" w:styleId="TableGrid">
    <w:name w:val="Table Grid"/>
    <w:basedOn w:val="TableNormal"/>
    <w:uiPriority w:val="39"/>
    <w:rsid w:val="0056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E7C"/>
    <w:pPr>
      <w:tabs>
        <w:tab w:val="center" w:pos="4680"/>
        <w:tab w:val="right" w:pos="9360"/>
      </w:tabs>
    </w:pPr>
  </w:style>
  <w:style w:type="character" w:customStyle="1" w:styleId="HeaderChar">
    <w:name w:val="Header Char"/>
    <w:basedOn w:val="DefaultParagraphFont"/>
    <w:link w:val="Header"/>
    <w:uiPriority w:val="99"/>
    <w:rsid w:val="00A80E7C"/>
  </w:style>
  <w:style w:type="paragraph" w:styleId="Footer">
    <w:name w:val="footer"/>
    <w:basedOn w:val="Normal"/>
    <w:link w:val="FooterChar"/>
    <w:uiPriority w:val="99"/>
    <w:unhideWhenUsed/>
    <w:rsid w:val="00A80E7C"/>
    <w:pPr>
      <w:tabs>
        <w:tab w:val="center" w:pos="4680"/>
        <w:tab w:val="right" w:pos="9360"/>
      </w:tabs>
    </w:pPr>
  </w:style>
  <w:style w:type="character" w:customStyle="1" w:styleId="FooterChar">
    <w:name w:val="Footer Char"/>
    <w:basedOn w:val="DefaultParagraphFont"/>
    <w:link w:val="Footer"/>
    <w:uiPriority w:val="99"/>
    <w:rsid w:val="00A80E7C"/>
  </w:style>
  <w:style w:type="paragraph" w:styleId="ListParagraph">
    <w:name w:val="List Paragraph"/>
    <w:basedOn w:val="Normal"/>
    <w:uiPriority w:val="34"/>
    <w:qFormat/>
    <w:rsid w:val="00DF6373"/>
    <w:pPr>
      <w:ind w:left="720"/>
      <w:contextualSpacing/>
    </w:pPr>
  </w:style>
  <w:style w:type="character" w:styleId="CommentReference">
    <w:name w:val="annotation reference"/>
    <w:basedOn w:val="DefaultParagraphFont"/>
    <w:uiPriority w:val="99"/>
    <w:semiHidden/>
    <w:unhideWhenUsed/>
    <w:rsid w:val="00C807DD"/>
    <w:rPr>
      <w:sz w:val="16"/>
      <w:szCs w:val="16"/>
    </w:rPr>
  </w:style>
  <w:style w:type="paragraph" w:styleId="CommentText">
    <w:name w:val="annotation text"/>
    <w:basedOn w:val="Normal"/>
    <w:link w:val="CommentTextChar"/>
    <w:uiPriority w:val="99"/>
    <w:unhideWhenUsed/>
    <w:rsid w:val="00C807DD"/>
    <w:rPr>
      <w:sz w:val="20"/>
      <w:szCs w:val="20"/>
    </w:rPr>
  </w:style>
  <w:style w:type="character" w:customStyle="1" w:styleId="CommentTextChar">
    <w:name w:val="Comment Text Char"/>
    <w:basedOn w:val="DefaultParagraphFont"/>
    <w:link w:val="CommentText"/>
    <w:uiPriority w:val="99"/>
    <w:rsid w:val="00C807DD"/>
    <w:rPr>
      <w:sz w:val="20"/>
      <w:szCs w:val="20"/>
    </w:rPr>
  </w:style>
  <w:style w:type="paragraph" w:styleId="CommentSubject">
    <w:name w:val="annotation subject"/>
    <w:basedOn w:val="CommentText"/>
    <w:next w:val="CommentText"/>
    <w:link w:val="CommentSubjectChar"/>
    <w:uiPriority w:val="99"/>
    <w:semiHidden/>
    <w:unhideWhenUsed/>
    <w:rsid w:val="00C807DD"/>
    <w:rPr>
      <w:b/>
      <w:bCs/>
    </w:rPr>
  </w:style>
  <w:style w:type="character" w:customStyle="1" w:styleId="CommentSubjectChar">
    <w:name w:val="Comment Subject Char"/>
    <w:basedOn w:val="CommentTextChar"/>
    <w:link w:val="CommentSubject"/>
    <w:uiPriority w:val="99"/>
    <w:semiHidden/>
    <w:rsid w:val="00C807DD"/>
    <w:rPr>
      <w:b/>
      <w:bCs/>
      <w:sz w:val="20"/>
      <w:szCs w:val="20"/>
    </w:rPr>
  </w:style>
  <w:style w:type="paragraph" w:styleId="BalloonText">
    <w:name w:val="Balloon Text"/>
    <w:basedOn w:val="Normal"/>
    <w:link w:val="BalloonTextChar"/>
    <w:uiPriority w:val="99"/>
    <w:semiHidden/>
    <w:unhideWhenUsed/>
    <w:rsid w:val="00C80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DD"/>
    <w:rPr>
      <w:rFonts w:ascii="Segoe UI" w:hAnsi="Segoe UI" w:cs="Segoe UI"/>
      <w:sz w:val="18"/>
      <w:szCs w:val="18"/>
    </w:rPr>
  </w:style>
  <w:style w:type="paragraph" w:styleId="Revision">
    <w:name w:val="Revision"/>
    <w:hidden/>
    <w:uiPriority w:val="99"/>
    <w:semiHidden/>
    <w:rsid w:val="00B56C06"/>
    <w:pPr>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390">
      <w:bodyDiv w:val="1"/>
      <w:marLeft w:val="0"/>
      <w:marRight w:val="0"/>
      <w:marTop w:val="0"/>
      <w:marBottom w:val="0"/>
      <w:divBdr>
        <w:top w:val="none" w:sz="0" w:space="0" w:color="auto"/>
        <w:left w:val="none" w:sz="0" w:space="0" w:color="auto"/>
        <w:bottom w:val="none" w:sz="0" w:space="0" w:color="auto"/>
        <w:right w:val="none" w:sz="0" w:space="0" w:color="auto"/>
      </w:divBdr>
    </w:div>
    <w:div w:id="67964299">
      <w:bodyDiv w:val="1"/>
      <w:marLeft w:val="0"/>
      <w:marRight w:val="0"/>
      <w:marTop w:val="0"/>
      <w:marBottom w:val="0"/>
      <w:divBdr>
        <w:top w:val="none" w:sz="0" w:space="0" w:color="auto"/>
        <w:left w:val="none" w:sz="0" w:space="0" w:color="auto"/>
        <w:bottom w:val="none" w:sz="0" w:space="0" w:color="auto"/>
        <w:right w:val="none" w:sz="0" w:space="0" w:color="auto"/>
      </w:divBdr>
    </w:div>
    <w:div w:id="636181384">
      <w:bodyDiv w:val="1"/>
      <w:marLeft w:val="0"/>
      <w:marRight w:val="0"/>
      <w:marTop w:val="0"/>
      <w:marBottom w:val="0"/>
      <w:divBdr>
        <w:top w:val="none" w:sz="0" w:space="0" w:color="auto"/>
        <w:left w:val="none" w:sz="0" w:space="0" w:color="auto"/>
        <w:bottom w:val="none" w:sz="0" w:space="0" w:color="auto"/>
        <w:right w:val="none" w:sz="0" w:space="0" w:color="auto"/>
      </w:divBdr>
    </w:div>
    <w:div w:id="888346153">
      <w:bodyDiv w:val="1"/>
      <w:marLeft w:val="0"/>
      <w:marRight w:val="0"/>
      <w:marTop w:val="0"/>
      <w:marBottom w:val="0"/>
      <w:divBdr>
        <w:top w:val="none" w:sz="0" w:space="0" w:color="auto"/>
        <w:left w:val="none" w:sz="0" w:space="0" w:color="auto"/>
        <w:bottom w:val="none" w:sz="0" w:space="0" w:color="auto"/>
        <w:right w:val="none" w:sz="0" w:space="0" w:color="auto"/>
      </w:divBdr>
    </w:div>
    <w:div w:id="973827671">
      <w:bodyDiv w:val="1"/>
      <w:marLeft w:val="0"/>
      <w:marRight w:val="0"/>
      <w:marTop w:val="0"/>
      <w:marBottom w:val="0"/>
      <w:divBdr>
        <w:top w:val="none" w:sz="0" w:space="0" w:color="auto"/>
        <w:left w:val="none" w:sz="0" w:space="0" w:color="auto"/>
        <w:bottom w:val="none" w:sz="0" w:space="0" w:color="auto"/>
        <w:right w:val="none" w:sz="0" w:space="0" w:color="auto"/>
      </w:divBdr>
    </w:div>
    <w:div w:id="1110780399">
      <w:bodyDiv w:val="1"/>
      <w:marLeft w:val="0"/>
      <w:marRight w:val="0"/>
      <w:marTop w:val="0"/>
      <w:marBottom w:val="0"/>
      <w:divBdr>
        <w:top w:val="none" w:sz="0" w:space="0" w:color="auto"/>
        <w:left w:val="none" w:sz="0" w:space="0" w:color="auto"/>
        <w:bottom w:val="none" w:sz="0" w:space="0" w:color="auto"/>
        <w:right w:val="none" w:sz="0" w:space="0" w:color="auto"/>
      </w:divBdr>
    </w:div>
    <w:div w:id="18187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4F8864FE5784899DE922DB3B6A044" ma:contentTypeVersion="0" ma:contentTypeDescription="Create a new document." ma:contentTypeScope="" ma:versionID="6acce451d5af3e898f7c21a884b694b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A9859-107A-454A-AD7D-FA2FE1AD2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7D48FB-149A-4AD2-B4FB-02FEFAE8D8E8}">
  <ds:schemaRefs>
    <ds:schemaRef ds:uri="http://schemas.openxmlformats.org/officeDocument/2006/bibliography"/>
  </ds:schemaRefs>
</ds:datastoreItem>
</file>

<file path=customXml/itemProps3.xml><?xml version="1.0" encoding="utf-8"?>
<ds:datastoreItem xmlns:ds="http://schemas.openxmlformats.org/officeDocument/2006/customXml" ds:itemID="{F0C8392F-ECD6-4B8F-8C96-9B1FD422AC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E82E48-E89C-4E29-9F38-2AE570837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Shutdown Action Plan and Notice Letters</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Shutdown Action Plan and Notice Letters</dc:title>
  <dc:subject/>
  <dc:creator>Ann Danen</dc:creator>
  <cp:keywords/>
  <dc:description/>
  <cp:lastModifiedBy>Ruby Varnadore</cp:lastModifiedBy>
  <cp:revision>4</cp:revision>
  <dcterms:created xsi:type="dcterms:W3CDTF">2022-01-24T22:24:00Z</dcterms:created>
  <dcterms:modified xsi:type="dcterms:W3CDTF">2022-01-24T22:37:00Z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0x0101009024F8864FE5784899DE922DB3B6A044</vt:lpwstr>
  </property>
</Properties>
</file>